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B32F0">
      <w:pPr>
        <w:spacing w:before="240" w:after="0" w:line="240" w:lineRule="auto"/>
        <w:jc w:val="center"/>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E0105B">
        <w:rPr>
          <w:rFonts w:ascii="Times New Roman" w:eastAsia="DejaVu Sans" w:hAnsi="Times New Roman" w:cs="DejaVu Sans"/>
          <w:kern w:val="1"/>
          <w:sz w:val="24"/>
          <w:szCs w:val="24"/>
          <w:lang w:eastAsia="hi-IN" w:bidi="hi-IN"/>
        </w:rPr>
        <w:t>Психология общения</w:t>
      </w:r>
      <w:r w:rsidR="008331F3">
        <w:rPr>
          <w:rFonts w:ascii="Times New Roman" w:eastAsia="DejaVu Sans" w:hAnsi="Times New Roman" w:cs="DejaVu Sans"/>
          <w:kern w:val="1"/>
          <w:sz w:val="24"/>
          <w:szCs w:val="24"/>
          <w:lang w:eastAsia="hi-IN" w:bidi="hi-IN"/>
        </w:rPr>
        <w:t>»</w:t>
      </w:r>
    </w:p>
    <w:p w:rsidR="0008327F" w:rsidRPr="00FF1545" w:rsidRDefault="0008327F" w:rsidP="0008327F">
      <w:pPr>
        <w:tabs>
          <w:tab w:val="left" w:leader="underscore" w:pos="9072"/>
        </w:tab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Default="0008327F" w:rsidP="00310310">
      <w:pPr>
        <w:suppressAutoHyphens/>
        <w:spacing w:before="240" w:after="0" w:line="240" w:lineRule="auto"/>
        <w:ind w:right="-6"/>
        <w:rPr>
          <w:rFonts w:ascii="Times New Roman" w:hAnsi="Times New Roman" w:cs="Times New Roman"/>
          <w:sz w:val="24"/>
          <w:szCs w:val="24"/>
        </w:rPr>
      </w:pPr>
      <w:r w:rsidRPr="00FF1545">
        <w:rPr>
          <w:rFonts w:ascii="Times New Roman" w:eastAsia="Times New Roman" w:hAnsi="Times New Roman" w:cs="Times New Roman"/>
          <w:b/>
          <w:bCs/>
          <w:noProof w:val="0"/>
          <w:sz w:val="24"/>
          <w:szCs w:val="24"/>
          <w:lang w:eastAsia="ar-SA"/>
        </w:rPr>
        <w:br w:type="page"/>
      </w:r>
      <w:r w:rsidR="00310310">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08327F" w:rsidRDefault="0008327F" w:rsidP="0008327F">
      <w:pPr>
        <w:shd w:val="clear" w:color="auto" w:fill="FFFFFF"/>
        <w:spacing w:after="0" w:line="360" w:lineRule="auto"/>
        <w:ind w:firstLine="709"/>
        <w:jc w:val="both"/>
        <w:rPr>
          <w:rFonts w:ascii="Times New Roman" w:hAnsi="Times New Roman" w:cs="Times New Roman"/>
          <w:sz w:val="24"/>
          <w:szCs w:val="24"/>
        </w:rPr>
      </w:pPr>
    </w:p>
    <w:p w:rsidR="004E5F54" w:rsidRPr="00837031" w:rsidRDefault="0008327F" w:rsidP="004E5F54">
      <w:pPr>
        <w:shd w:val="clear" w:color="auto" w:fill="FFFFFF"/>
        <w:spacing w:after="0" w:line="360" w:lineRule="auto"/>
        <w:ind w:firstLine="709"/>
        <w:jc w:val="both"/>
        <w:rPr>
          <w:rFonts w:ascii="Times New Roman" w:hAnsi="Times New Roman"/>
          <w:sz w:val="26"/>
          <w:szCs w:val="26"/>
        </w:rPr>
      </w:pPr>
      <w:r>
        <w:rPr>
          <w:rFonts w:ascii="Times New Roman" w:hAnsi="Times New Roman" w:cs="Times New Roman"/>
          <w:sz w:val="24"/>
          <w:szCs w:val="24"/>
        </w:rPr>
        <w:br w:type="page"/>
      </w:r>
      <w:r w:rsidR="004E5F54" w:rsidRPr="00837031">
        <w:rPr>
          <w:rFonts w:ascii="Times New Roman" w:hAnsi="Times New Roman"/>
          <w:sz w:val="26"/>
          <w:szCs w:val="26"/>
        </w:rPr>
        <w:lastRenderedPageBreak/>
        <w:t>1 ЦЕЛИ И ЗАДАЧИ ДИСЦИПЛИНЫ «Психология общения»</w:t>
      </w:r>
    </w:p>
    <w:p w:rsidR="004E5F54" w:rsidRPr="00837031" w:rsidRDefault="004E5F54"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0" w:lineRule="exact"/>
        <w:ind w:firstLine="709"/>
        <w:jc w:val="both"/>
        <w:rPr>
          <w:rFonts w:ascii="Times New Roman" w:hAnsi="Times New Roman"/>
          <w:sz w:val="26"/>
          <w:szCs w:val="26"/>
        </w:rPr>
      </w:pPr>
      <w:r w:rsidRPr="00837031">
        <w:rPr>
          <w:rFonts w:ascii="Times New Roman" w:hAnsi="Times New Roman"/>
          <w:b/>
          <w:sz w:val="26"/>
          <w:szCs w:val="26"/>
        </w:rPr>
        <w:t>Цель учебной дисциплины «Психология общения»</w:t>
      </w:r>
      <w:r w:rsidRPr="00837031">
        <w:rPr>
          <w:rFonts w:ascii="Times New Roman" w:hAnsi="Times New Roman"/>
          <w:sz w:val="26"/>
          <w:szCs w:val="26"/>
        </w:rPr>
        <w:t xml:space="preserve"> –</w:t>
      </w:r>
      <w:r w:rsidRPr="00837031">
        <w:rPr>
          <w:sz w:val="26"/>
          <w:szCs w:val="26"/>
        </w:rPr>
        <w:t xml:space="preserve">  </w:t>
      </w:r>
      <w:r w:rsidRPr="00837031">
        <w:rPr>
          <w:rFonts w:ascii="Times New Roman" w:hAnsi="Times New Roman"/>
          <w:sz w:val="26"/>
          <w:szCs w:val="26"/>
        </w:rPr>
        <w:t>формирование у обучающихся разностороннего понимания проблем социального взаимодействия; овладение теоретическими основами знаний о происхождении, сущности и развитии конфликта как социально - психологического явления;</w:t>
      </w:r>
    </w:p>
    <w:p w:rsidR="004E5F54" w:rsidRPr="00837031" w:rsidRDefault="004E5F54" w:rsidP="004E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6"/>
          <w:szCs w:val="26"/>
        </w:rPr>
      </w:pPr>
      <w:r w:rsidRPr="00837031">
        <w:rPr>
          <w:sz w:val="26"/>
          <w:szCs w:val="26"/>
        </w:rPr>
        <w:t xml:space="preserve"> </w:t>
      </w:r>
      <w:r w:rsidRPr="00837031">
        <w:rPr>
          <w:rFonts w:ascii="Times New Roman" w:hAnsi="Times New Roman"/>
          <w:b/>
          <w:sz w:val="26"/>
          <w:szCs w:val="26"/>
        </w:rPr>
        <w:t xml:space="preserve">Задачи учебной дисциплины: </w:t>
      </w:r>
    </w:p>
    <w:p w:rsidR="004E5F54" w:rsidRPr="00837031" w:rsidRDefault="004E5F54"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распознавать объективную и субъективную природу конфликтов, их непосредственные причины и мотивы,</w:t>
      </w:r>
    </w:p>
    <w:p w:rsidR="004E5F54" w:rsidRPr="00837031" w:rsidRDefault="004E5F54"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 xml:space="preserve">ориентироваться в том, в каких формах протекают конфликты и какими путями они разрешаются, </w:t>
      </w:r>
    </w:p>
    <w:p w:rsidR="004E5F54" w:rsidRPr="00837031" w:rsidRDefault="004E5F54"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b/>
          <w:sz w:val="26"/>
          <w:szCs w:val="26"/>
        </w:rPr>
      </w:pPr>
      <w:r w:rsidRPr="00837031">
        <w:rPr>
          <w:rFonts w:ascii="Times New Roman" w:hAnsi="Times New Roman"/>
          <w:sz w:val="26"/>
          <w:szCs w:val="26"/>
        </w:rPr>
        <w:t>овладеть искусством управления ими</w:t>
      </w:r>
      <w:r w:rsidRPr="00837031">
        <w:rPr>
          <w:rFonts w:ascii="Times New Roman" w:hAnsi="Times New Roman"/>
          <w:b/>
          <w:sz w:val="26"/>
          <w:szCs w:val="26"/>
        </w:rPr>
        <w:t xml:space="preserve"> </w:t>
      </w:r>
    </w:p>
    <w:p w:rsidR="004E5F54" w:rsidRPr="00837031" w:rsidRDefault="004E5F54" w:rsidP="004E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709"/>
        <w:jc w:val="both"/>
        <w:rPr>
          <w:rFonts w:ascii="Times New Roman" w:hAnsi="Times New Roman"/>
          <w:b/>
          <w:sz w:val="26"/>
          <w:szCs w:val="26"/>
        </w:rPr>
      </w:pPr>
      <w:r w:rsidRPr="00837031">
        <w:rPr>
          <w:rFonts w:ascii="Times New Roman" w:hAnsi="Times New Roman"/>
          <w:b/>
          <w:sz w:val="26"/>
          <w:szCs w:val="26"/>
        </w:rPr>
        <w:t xml:space="preserve">В результате изучения дисциплины студент должен знать: </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proofErr w:type="gramStart"/>
      <w:r w:rsidRPr="00837031">
        <w:rPr>
          <w:rFonts w:ascii="Times New Roman" w:hAnsi="Times New Roman"/>
          <w:sz w:val="26"/>
          <w:szCs w:val="26"/>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номенклатуру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психологические основы деятельности коллектива, психологические особенности личности; основы проектной деятельности</w:t>
      </w:r>
    </w:p>
    <w:p w:rsidR="004E5F54"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p w:rsidR="004E5F54" w:rsidRPr="00837031" w:rsidRDefault="004E5F54"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709"/>
        <w:jc w:val="both"/>
        <w:rPr>
          <w:rFonts w:ascii="Times New Roman" w:hAnsi="Times New Roman"/>
          <w:sz w:val="26"/>
          <w:szCs w:val="26"/>
        </w:rPr>
      </w:pPr>
      <w:r w:rsidRPr="00837031">
        <w:rPr>
          <w:rFonts w:ascii="Times New Roman" w:hAnsi="Times New Roman"/>
          <w:b/>
          <w:sz w:val="26"/>
          <w:szCs w:val="26"/>
        </w:rPr>
        <w:t>В результате изучения дисциплины студент должен уметь:</w:t>
      </w:r>
      <w:r w:rsidRPr="00837031">
        <w:rPr>
          <w:rFonts w:ascii="Times New Roman" w:hAnsi="Times New Roman"/>
          <w:sz w:val="26"/>
          <w:szCs w:val="26"/>
        </w:rPr>
        <w:t xml:space="preserve"> </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proofErr w:type="gramStart"/>
      <w:r w:rsidRPr="00837031">
        <w:rPr>
          <w:rFonts w:ascii="Times New Roman" w:hAnsi="Times New Roman"/>
          <w:sz w:val="26"/>
          <w:szCs w:val="26"/>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w:t>
      </w:r>
      <w:proofErr w:type="gramEnd"/>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6458EC"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организовывать работу коллектива и команды; взаимодействовать с коллегами, руководством, клиентами в ходе профессиональной деятельности</w:t>
      </w:r>
    </w:p>
    <w:p w:rsidR="004E5F54" w:rsidRPr="00837031" w:rsidRDefault="006458EC"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описывать значимость своей профессии (специальности)</w:t>
      </w:r>
      <w:r w:rsidR="004E5F54" w:rsidRPr="00837031">
        <w:rPr>
          <w:rFonts w:ascii="Times New Roman" w:hAnsi="Times New Roman"/>
          <w:sz w:val="26"/>
          <w:szCs w:val="26"/>
        </w:rPr>
        <w:t>практически определять тип конфликта, стадии, этапы конфликтного взаимодействия, составить модель развития конфликта;</w:t>
      </w:r>
    </w:p>
    <w:p w:rsidR="004E5F54" w:rsidRPr="00837031" w:rsidRDefault="004E5F54"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определять первопричины деловых, межличностных конфликтов, формулу конфликта, владеть пассивными и активными способами профилактики конфликтов;</w:t>
      </w:r>
    </w:p>
    <w:p w:rsidR="004E5F54" w:rsidRPr="00837031" w:rsidRDefault="004E5F54" w:rsidP="0083703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80" w:lineRule="auto"/>
        <w:ind w:left="0" w:firstLine="709"/>
        <w:jc w:val="both"/>
        <w:rPr>
          <w:rFonts w:ascii="Times New Roman" w:hAnsi="Times New Roman"/>
          <w:sz w:val="26"/>
          <w:szCs w:val="26"/>
        </w:rPr>
      </w:pPr>
      <w:r w:rsidRPr="00837031">
        <w:rPr>
          <w:rFonts w:ascii="Times New Roman" w:hAnsi="Times New Roman"/>
          <w:sz w:val="26"/>
          <w:szCs w:val="26"/>
        </w:rPr>
        <w:t>анализировать и диагностировать конфликтную ситуацию; владеть методами решения конфликтов; вырабатывать стратегию поведения в конфликтной ситуации.</w:t>
      </w:r>
    </w:p>
    <w:p w:rsidR="004E5F54" w:rsidRPr="00837031" w:rsidRDefault="004E5F54" w:rsidP="00837031">
      <w:pPr>
        <w:spacing w:after="0" w:line="-380" w:lineRule="auto"/>
        <w:ind w:firstLine="709"/>
        <w:jc w:val="both"/>
        <w:rPr>
          <w:rFonts w:ascii="Times New Roman" w:hAnsi="Times New Roman"/>
          <w:sz w:val="26"/>
          <w:szCs w:val="26"/>
          <w:u w:val="single"/>
        </w:rPr>
      </w:pPr>
      <w:r w:rsidRPr="00837031">
        <w:rPr>
          <w:rFonts w:ascii="Times New Roman" w:hAnsi="Times New Roman"/>
          <w:b/>
          <w:sz w:val="26"/>
          <w:szCs w:val="26"/>
        </w:rPr>
        <w:t>В результате освоения дисциплины обучающийся должен обладать общими компетенциями:</w:t>
      </w:r>
    </w:p>
    <w:p w:rsidR="006458EC" w:rsidRPr="00837031" w:rsidRDefault="006458EC"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uto"/>
        <w:ind w:firstLine="709"/>
        <w:jc w:val="both"/>
        <w:rPr>
          <w:rFonts w:ascii="Times New Roman" w:hAnsi="Times New Roman"/>
          <w:sz w:val="26"/>
          <w:szCs w:val="26"/>
        </w:rPr>
      </w:pPr>
      <w:r w:rsidRPr="00837031">
        <w:rPr>
          <w:rFonts w:ascii="Times New Roman" w:hAnsi="Times New Roman"/>
          <w:sz w:val="26"/>
          <w:szCs w:val="26"/>
        </w:rPr>
        <w:t>ОК 1 Понимать сущность и социальную значимость своей будущей профессии, проявлять к ней устойчивый интерес</w:t>
      </w:r>
    </w:p>
    <w:p w:rsidR="006458EC" w:rsidRPr="00837031" w:rsidRDefault="006458EC"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uto"/>
        <w:ind w:firstLine="709"/>
        <w:jc w:val="both"/>
        <w:rPr>
          <w:rFonts w:ascii="Times New Roman" w:hAnsi="Times New Roman"/>
          <w:sz w:val="26"/>
          <w:szCs w:val="26"/>
        </w:rPr>
      </w:pPr>
      <w:r w:rsidRPr="00837031">
        <w:rPr>
          <w:rFonts w:ascii="Times New Roman" w:hAnsi="Times New Roman"/>
          <w:sz w:val="26"/>
          <w:szCs w:val="26"/>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458EC" w:rsidRPr="00837031" w:rsidRDefault="006458EC"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uto"/>
        <w:ind w:firstLine="709"/>
        <w:jc w:val="both"/>
        <w:rPr>
          <w:rFonts w:ascii="Times New Roman" w:hAnsi="Times New Roman"/>
          <w:sz w:val="26"/>
          <w:szCs w:val="26"/>
        </w:rPr>
      </w:pPr>
      <w:r w:rsidRPr="00837031">
        <w:rPr>
          <w:rFonts w:ascii="Times New Roman" w:hAnsi="Times New Roman"/>
          <w:sz w:val="26"/>
          <w:szCs w:val="26"/>
        </w:rPr>
        <w:t>ОК 3 Принимать решения в стандартных и нестандартных ситуациях и нести за них ответственность</w:t>
      </w:r>
    </w:p>
    <w:p w:rsidR="006458EC" w:rsidRPr="00837031" w:rsidRDefault="006458EC"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uto"/>
        <w:ind w:firstLine="709"/>
        <w:jc w:val="both"/>
        <w:rPr>
          <w:rFonts w:ascii="Times New Roman" w:hAnsi="Times New Roman"/>
          <w:sz w:val="26"/>
          <w:szCs w:val="26"/>
        </w:rPr>
      </w:pPr>
      <w:r w:rsidRPr="00837031">
        <w:rPr>
          <w:rFonts w:ascii="Times New Roman" w:hAnsi="Times New Roman"/>
          <w:sz w:val="26"/>
          <w:szCs w:val="26"/>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458EC" w:rsidRPr="00837031" w:rsidRDefault="006458EC" w:rsidP="00837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uto"/>
        <w:ind w:firstLine="709"/>
        <w:jc w:val="both"/>
        <w:rPr>
          <w:rFonts w:ascii="Times New Roman" w:hAnsi="Times New Roman"/>
          <w:sz w:val="26"/>
          <w:szCs w:val="26"/>
        </w:rPr>
      </w:pPr>
      <w:r w:rsidRPr="00837031">
        <w:rPr>
          <w:rFonts w:ascii="Times New Roman" w:hAnsi="Times New Roman"/>
          <w:sz w:val="26"/>
          <w:szCs w:val="26"/>
        </w:rPr>
        <w:t>ОК 6 Работать в коллективе и команде, эффективно общаться с коллегами, руководством, потребителями.</w:t>
      </w:r>
    </w:p>
    <w:p w:rsidR="004E5F54" w:rsidRDefault="004E5F54" w:rsidP="004E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4E5F54" w:rsidRDefault="004E5F54" w:rsidP="004E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4E5F54" w:rsidSect="00AF7D9B">
          <w:footerReference w:type="default" r:id="rId9"/>
          <w:pgSz w:w="11906" w:h="16838"/>
          <w:pgMar w:top="1134" w:right="851" w:bottom="1134" w:left="1418" w:header="709" w:footer="709" w:gutter="0"/>
          <w:cols w:space="708"/>
          <w:docGrid w:linePitch="360"/>
        </w:sectPr>
      </w:pPr>
    </w:p>
    <w:p w:rsidR="004E5F54" w:rsidRPr="00AF7D9B" w:rsidRDefault="004E5F54" w:rsidP="004E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4E5F54" w:rsidRPr="00AF7D9B" w:rsidRDefault="004E5F54" w:rsidP="004E5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t>2 ТЕМАТИЧЕСКИЙ ПЛАН ВНЕАУДИТОРНОЙ САМОСТОЯТЕЛЬНОЙ РАБОТЫ ОБУЧА</w:t>
      </w:r>
      <w:r>
        <w:rPr>
          <w:rFonts w:ascii="Times New Roman" w:hAnsi="Times New Roman"/>
          <w:sz w:val="24"/>
          <w:szCs w:val="24"/>
        </w:rPr>
        <w:t>ЮЩИХСЯ ПО ДИСЦИПЛИНЕ «ПСИХОЛОГИЯ ОБЩЕНИЯ</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933"/>
        <w:gridCol w:w="1417"/>
        <w:gridCol w:w="9549"/>
      </w:tblGrid>
      <w:tr w:rsidR="004E5F54" w:rsidRPr="002675D8" w:rsidTr="00365658">
        <w:trPr>
          <w:trHeight w:val="549"/>
        </w:trPr>
        <w:tc>
          <w:tcPr>
            <w:tcW w:w="861" w:type="dxa"/>
            <w:shd w:val="clear" w:color="auto" w:fill="auto"/>
            <w:vAlign w:val="center"/>
          </w:tcPr>
          <w:p w:rsidR="004E5F54" w:rsidRPr="002675D8" w:rsidRDefault="004E5F54" w:rsidP="00365658">
            <w:pPr>
              <w:spacing w:after="0" w:line="240" w:lineRule="auto"/>
              <w:contextualSpacing/>
              <w:jc w:val="center"/>
              <w:rPr>
                <w:rFonts w:ascii="Times New Roman" w:hAnsi="Times New Roman"/>
                <w:shd w:val="clear" w:color="auto" w:fill="FFFFFF"/>
              </w:rPr>
            </w:pPr>
            <w:r w:rsidRPr="002675D8">
              <w:rPr>
                <w:rFonts w:ascii="Times New Roman" w:hAnsi="Times New Roman"/>
                <w:shd w:val="clear" w:color="auto" w:fill="FFFFFF"/>
              </w:rPr>
              <w:t>№ п/п</w:t>
            </w:r>
          </w:p>
        </w:tc>
        <w:tc>
          <w:tcPr>
            <w:tcW w:w="2933" w:type="dxa"/>
            <w:shd w:val="clear" w:color="auto" w:fill="auto"/>
            <w:vAlign w:val="center"/>
          </w:tcPr>
          <w:p w:rsidR="004E5F54" w:rsidRPr="002675D8" w:rsidRDefault="004E5F54" w:rsidP="00365658">
            <w:pPr>
              <w:spacing w:after="0" w:line="240" w:lineRule="auto"/>
              <w:contextualSpacing/>
              <w:jc w:val="center"/>
              <w:rPr>
                <w:rFonts w:ascii="Times New Roman" w:hAnsi="Times New Roman"/>
                <w:shd w:val="clear" w:color="auto" w:fill="FFFFFF"/>
              </w:rPr>
            </w:pPr>
            <w:r w:rsidRPr="002675D8">
              <w:rPr>
                <w:rFonts w:ascii="Times New Roman" w:hAnsi="Times New Roman"/>
                <w:bCs/>
              </w:rPr>
              <w:t>Наименование разделов и тем</w:t>
            </w:r>
          </w:p>
        </w:tc>
        <w:tc>
          <w:tcPr>
            <w:tcW w:w="1417" w:type="dxa"/>
            <w:shd w:val="clear" w:color="auto" w:fill="auto"/>
            <w:vAlign w:val="center"/>
          </w:tcPr>
          <w:p w:rsidR="004E5F54" w:rsidRPr="002675D8" w:rsidRDefault="004E5F54" w:rsidP="00365658">
            <w:pPr>
              <w:spacing w:after="0" w:line="240" w:lineRule="auto"/>
              <w:contextualSpacing/>
              <w:jc w:val="center"/>
              <w:rPr>
                <w:rFonts w:ascii="Times New Roman" w:hAnsi="Times New Roman"/>
                <w:shd w:val="clear" w:color="auto" w:fill="FFFFFF"/>
              </w:rPr>
            </w:pPr>
            <w:r w:rsidRPr="002675D8">
              <w:rPr>
                <w:rFonts w:ascii="Times New Roman" w:hAnsi="Times New Roman"/>
                <w:bCs/>
              </w:rPr>
              <w:t>Объем часов</w:t>
            </w:r>
          </w:p>
        </w:tc>
        <w:tc>
          <w:tcPr>
            <w:tcW w:w="9549" w:type="dxa"/>
            <w:shd w:val="clear" w:color="auto" w:fill="auto"/>
            <w:vAlign w:val="center"/>
          </w:tcPr>
          <w:p w:rsidR="004E5F54" w:rsidRPr="002675D8" w:rsidRDefault="004E5F54" w:rsidP="00365658">
            <w:pPr>
              <w:spacing w:after="0" w:line="240" w:lineRule="auto"/>
              <w:contextualSpacing/>
              <w:jc w:val="center"/>
              <w:rPr>
                <w:rFonts w:ascii="Times New Roman" w:hAnsi="Times New Roman"/>
                <w:shd w:val="clear" w:color="auto" w:fill="FFFFFF"/>
              </w:rPr>
            </w:pPr>
            <w:r w:rsidRPr="002675D8">
              <w:rPr>
                <w:rFonts w:ascii="Times New Roman" w:hAnsi="Times New Roman"/>
                <w:bCs/>
              </w:rPr>
              <w:t>Содержание самостоятельной работы обучающихся</w:t>
            </w:r>
          </w:p>
        </w:tc>
      </w:tr>
      <w:tr w:rsidR="00A94342" w:rsidRPr="002675D8" w:rsidTr="00365658">
        <w:trPr>
          <w:trHeight w:val="1449"/>
        </w:trPr>
        <w:tc>
          <w:tcPr>
            <w:tcW w:w="861" w:type="dxa"/>
            <w:shd w:val="clear" w:color="auto" w:fill="auto"/>
            <w:vAlign w:val="center"/>
          </w:tcPr>
          <w:p w:rsidR="00A94342" w:rsidRPr="002675D8"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1</w:t>
            </w:r>
          </w:p>
        </w:tc>
        <w:tc>
          <w:tcPr>
            <w:tcW w:w="2933" w:type="dxa"/>
            <w:shd w:val="clear" w:color="auto" w:fill="auto"/>
            <w:vAlign w:val="center"/>
          </w:tcPr>
          <w:p w:rsidR="00A94342" w:rsidRPr="002675D8" w:rsidRDefault="00A94342" w:rsidP="00365658">
            <w:pPr>
              <w:spacing w:after="0" w:line="240" w:lineRule="auto"/>
              <w:contextualSpacing/>
              <w:rPr>
                <w:rFonts w:ascii="Times New Roman" w:hAnsi="Times New Roman"/>
                <w:b/>
                <w:bCs/>
              </w:rPr>
            </w:pPr>
            <w:r>
              <w:rPr>
                <w:rFonts w:ascii="Times New Roman" w:hAnsi="Times New Roman"/>
                <w:b/>
                <w:bCs/>
                <w:sz w:val="24"/>
                <w:szCs w:val="24"/>
              </w:rPr>
              <w:t xml:space="preserve">Тема 1. </w:t>
            </w:r>
            <w:r w:rsidRPr="00905D81">
              <w:rPr>
                <w:rFonts w:ascii="Times New Roman" w:hAnsi="Times New Roman"/>
                <w:b/>
                <w:bCs/>
                <w:sz w:val="24"/>
                <w:szCs w:val="24"/>
              </w:rPr>
              <w:t>Техники активного слушания</w:t>
            </w:r>
          </w:p>
        </w:tc>
        <w:tc>
          <w:tcPr>
            <w:tcW w:w="1417" w:type="dxa"/>
            <w:shd w:val="clear" w:color="auto" w:fill="auto"/>
            <w:vAlign w:val="center"/>
          </w:tcPr>
          <w:p w:rsidR="00A94342" w:rsidRDefault="00A94342" w:rsidP="006458EC">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9549" w:type="dxa"/>
            <w:shd w:val="clear" w:color="auto" w:fill="auto"/>
            <w:vAlign w:val="center"/>
          </w:tcPr>
          <w:p w:rsidR="00A94342" w:rsidRDefault="00A94342" w:rsidP="00365658">
            <w:pPr>
              <w:spacing w:after="0" w:line="240" w:lineRule="auto"/>
              <w:contextualSpacing/>
              <w:jc w:val="both"/>
              <w:rPr>
                <w:rFonts w:ascii="Times New Roman" w:hAnsi="Times New Roman"/>
              </w:rPr>
            </w:pPr>
            <w:r>
              <w:rPr>
                <w:rFonts w:ascii="Times New Roman" w:hAnsi="Times New Roman"/>
              </w:rPr>
              <w:t xml:space="preserve">Подготовка к </w:t>
            </w:r>
            <w:r w:rsidRPr="002675D8">
              <w:rPr>
                <w:rFonts w:ascii="Times New Roman" w:hAnsi="Times New Roman"/>
              </w:rPr>
              <w:t>практическим занятиям, с использованием методических рекомендаций преподавателя</w:t>
            </w:r>
          </w:p>
        </w:tc>
      </w:tr>
      <w:tr w:rsidR="00A94342" w:rsidRPr="002675D8" w:rsidTr="00365658">
        <w:trPr>
          <w:trHeight w:val="1449"/>
        </w:trPr>
        <w:tc>
          <w:tcPr>
            <w:tcW w:w="861" w:type="dxa"/>
            <w:shd w:val="clear" w:color="auto" w:fill="auto"/>
            <w:vAlign w:val="center"/>
          </w:tcPr>
          <w:p w:rsidR="00A94342"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2</w:t>
            </w:r>
          </w:p>
        </w:tc>
        <w:tc>
          <w:tcPr>
            <w:tcW w:w="2933" w:type="dxa"/>
            <w:shd w:val="clear" w:color="auto" w:fill="auto"/>
            <w:vAlign w:val="center"/>
          </w:tcPr>
          <w:p w:rsidR="00A94342" w:rsidRDefault="00A94342" w:rsidP="00365658">
            <w:pPr>
              <w:spacing w:after="0" w:line="240" w:lineRule="auto"/>
              <w:contextualSpacing/>
              <w:rPr>
                <w:rFonts w:ascii="Times New Roman" w:hAnsi="Times New Roman"/>
                <w:b/>
                <w:bCs/>
                <w:sz w:val="24"/>
                <w:szCs w:val="24"/>
              </w:rPr>
            </w:pPr>
            <w:r>
              <w:rPr>
                <w:rFonts w:ascii="Times New Roman" w:hAnsi="Times New Roman"/>
                <w:b/>
                <w:bCs/>
                <w:sz w:val="24"/>
                <w:szCs w:val="24"/>
              </w:rPr>
              <w:t xml:space="preserve">Тема 2. </w:t>
            </w:r>
            <w:r w:rsidRPr="00905D81">
              <w:rPr>
                <w:rFonts w:ascii="Times New Roman" w:hAnsi="Times New Roman"/>
                <w:b/>
                <w:bCs/>
                <w:sz w:val="24"/>
                <w:szCs w:val="24"/>
              </w:rPr>
              <w:t>Деловые переговоры</w:t>
            </w:r>
          </w:p>
        </w:tc>
        <w:tc>
          <w:tcPr>
            <w:tcW w:w="1417" w:type="dxa"/>
            <w:shd w:val="clear" w:color="auto" w:fill="auto"/>
            <w:vAlign w:val="center"/>
          </w:tcPr>
          <w:p w:rsidR="00A94342" w:rsidRDefault="00A94342" w:rsidP="006458EC">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6</w:t>
            </w:r>
          </w:p>
        </w:tc>
        <w:tc>
          <w:tcPr>
            <w:tcW w:w="9549" w:type="dxa"/>
            <w:shd w:val="clear" w:color="auto" w:fill="auto"/>
            <w:vAlign w:val="center"/>
          </w:tcPr>
          <w:p w:rsidR="00A94342" w:rsidRDefault="00A94342" w:rsidP="00365658">
            <w:pPr>
              <w:spacing w:after="0" w:line="240" w:lineRule="auto"/>
              <w:contextualSpacing/>
              <w:jc w:val="both"/>
              <w:rPr>
                <w:rFonts w:ascii="Times New Roman" w:hAnsi="Times New Roman"/>
              </w:rPr>
            </w:pPr>
            <w:r>
              <w:rPr>
                <w:rFonts w:ascii="Times New Roman" w:hAnsi="Times New Roman"/>
              </w:rPr>
              <w:t xml:space="preserve">Подготовка к </w:t>
            </w:r>
            <w:r w:rsidRPr="002675D8">
              <w:rPr>
                <w:rFonts w:ascii="Times New Roman" w:hAnsi="Times New Roman"/>
              </w:rPr>
              <w:t>практическим занятиям, с использованием методических рекомендаций преподавателя</w:t>
            </w:r>
          </w:p>
        </w:tc>
      </w:tr>
      <w:tr w:rsidR="004E5F54" w:rsidRPr="002675D8" w:rsidTr="00365658">
        <w:trPr>
          <w:trHeight w:val="1449"/>
        </w:trPr>
        <w:tc>
          <w:tcPr>
            <w:tcW w:w="861" w:type="dxa"/>
            <w:shd w:val="clear" w:color="auto" w:fill="auto"/>
            <w:vAlign w:val="center"/>
          </w:tcPr>
          <w:p w:rsidR="004E5F54" w:rsidRPr="002675D8"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3</w:t>
            </w:r>
          </w:p>
        </w:tc>
        <w:tc>
          <w:tcPr>
            <w:tcW w:w="2933" w:type="dxa"/>
            <w:shd w:val="clear" w:color="auto" w:fill="auto"/>
            <w:vAlign w:val="center"/>
          </w:tcPr>
          <w:p w:rsidR="004E5F54" w:rsidRPr="002675D8" w:rsidRDefault="00A94342" w:rsidP="00365658">
            <w:pPr>
              <w:spacing w:after="0" w:line="240" w:lineRule="auto"/>
              <w:contextualSpacing/>
              <w:rPr>
                <w:rFonts w:ascii="Times New Roman" w:hAnsi="Times New Roman"/>
                <w:shd w:val="clear" w:color="auto" w:fill="FFFFFF"/>
              </w:rPr>
            </w:pPr>
            <w:r>
              <w:rPr>
                <w:rFonts w:ascii="Times New Roman" w:hAnsi="Times New Roman"/>
                <w:b/>
                <w:bCs/>
              </w:rPr>
              <w:t>Тема 3</w:t>
            </w:r>
            <w:r w:rsidR="004E5F54" w:rsidRPr="002675D8">
              <w:rPr>
                <w:rFonts w:ascii="Times New Roman" w:hAnsi="Times New Roman"/>
                <w:b/>
                <w:bCs/>
              </w:rPr>
              <w:t xml:space="preserve">. </w:t>
            </w:r>
            <w:r w:rsidRPr="00905D81">
              <w:rPr>
                <w:rFonts w:ascii="Times New Roman" w:hAnsi="Times New Roman"/>
                <w:b/>
                <w:bCs/>
                <w:sz w:val="24"/>
                <w:szCs w:val="24"/>
              </w:rPr>
              <w:t>Конфликт его сущность</w:t>
            </w:r>
          </w:p>
        </w:tc>
        <w:tc>
          <w:tcPr>
            <w:tcW w:w="1417" w:type="dxa"/>
            <w:shd w:val="clear" w:color="auto" w:fill="auto"/>
            <w:vAlign w:val="center"/>
          </w:tcPr>
          <w:p w:rsidR="004E5F54" w:rsidRPr="002675D8" w:rsidRDefault="00A94342" w:rsidP="006458EC">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8</w:t>
            </w:r>
          </w:p>
        </w:tc>
        <w:tc>
          <w:tcPr>
            <w:tcW w:w="9549" w:type="dxa"/>
            <w:shd w:val="clear" w:color="auto" w:fill="auto"/>
            <w:vAlign w:val="center"/>
          </w:tcPr>
          <w:p w:rsidR="004E5F54" w:rsidRPr="002675D8" w:rsidRDefault="004E5F54" w:rsidP="00365658">
            <w:pPr>
              <w:spacing w:after="0" w:line="240" w:lineRule="auto"/>
              <w:contextualSpacing/>
              <w:jc w:val="both"/>
              <w:rPr>
                <w:rFonts w:ascii="Times New Roman" w:hAnsi="Times New Roman"/>
              </w:rPr>
            </w:pPr>
            <w:r>
              <w:rPr>
                <w:rFonts w:ascii="Times New Roman" w:hAnsi="Times New Roman"/>
              </w:rPr>
              <w:t xml:space="preserve">Подготовка к </w:t>
            </w:r>
            <w:r w:rsidRPr="002675D8">
              <w:rPr>
                <w:rFonts w:ascii="Times New Roman" w:hAnsi="Times New Roman"/>
              </w:rPr>
              <w:t>практическим занятиям, с использованием методических рекомендаций преподавателя.</w:t>
            </w:r>
          </w:p>
          <w:p w:rsidR="004E5F54" w:rsidRPr="002675D8" w:rsidRDefault="004E5F54" w:rsidP="00365658">
            <w:pPr>
              <w:tabs>
                <w:tab w:val="left" w:pos="916"/>
                <w:tab w:val="left" w:pos="1832"/>
                <w:tab w:val="left" w:pos="2748"/>
                <w:tab w:val="left" w:pos="3664"/>
                <w:tab w:val="left" w:pos="4580"/>
                <w:tab w:val="left" w:pos="5496"/>
              </w:tabs>
              <w:snapToGrid w:val="0"/>
              <w:spacing w:line="240" w:lineRule="auto"/>
              <w:contextualSpacing/>
              <w:jc w:val="both"/>
              <w:rPr>
                <w:rFonts w:ascii="Times New Roman" w:hAnsi="Times New Roman"/>
                <w:b/>
                <w:bCs/>
              </w:rPr>
            </w:pPr>
            <w:r w:rsidRPr="002675D8">
              <w:rPr>
                <w:rFonts w:ascii="Times New Roman" w:hAnsi="Times New Roman"/>
                <w:b/>
                <w:bCs/>
              </w:rPr>
              <w:t>«Треугольник конфликта»</w:t>
            </w:r>
          </w:p>
          <w:p w:rsidR="004E5F54" w:rsidRPr="002675D8" w:rsidRDefault="004E5F54" w:rsidP="006458EC">
            <w:pPr>
              <w:spacing w:after="0" w:line="240" w:lineRule="auto"/>
              <w:contextualSpacing/>
              <w:jc w:val="both"/>
              <w:rPr>
                <w:rFonts w:ascii="Times New Roman" w:hAnsi="Times New Roman"/>
              </w:rPr>
            </w:pPr>
          </w:p>
        </w:tc>
      </w:tr>
      <w:tr w:rsidR="004E5F54" w:rsidRPr="002675D8" w:rsidTr="00365658">
        <w:trPr>
          <w:trHeight w:val="839"/>
        </w:trPr>
        <w:tc>
          <w:tcPr>
            <w:tcW w:w="861" w:type="dxa"/>
            <w:shd w:val="clear" w:color="auto" w:fill="auto"/>
            <w:vAlign w:val="center"/>
          </w:tcPr>
          <w:p w:rsidR="004E5F54" w:rsidRPr="002675D8"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4</w:t>
            </w:r>
          </w:p>
        </w:tc>
        <w:tc>
          <w:tcPr>
            <w:tcW w:w="2933" w:type="dxa"/>
            <w:shd w:val="clear" w:color="auto" w:fill="auto"/>
            <w:vAlign w:val="center"/>
          </w:tcPr>
          <w:p w:rsidR="004E5F54" w:rsidRPr="002675D8" w:rsidRDefault="00A94342" w:rsidP="00365658">
            <w:pPr>
              <w:spacing w:after="0" w:line="240" w:lineRule="auto"/>
              <w:contextualSpacing/>
              <w:rPr>
                <w:rFonts w:ascii="Times New Roman" w:hAnsi="Times New Roman"/>
                <w:shd w:val="clear" w:color="auto" w:fill="FFFFFF"/>
              </w:rPr>
            </w:pPr>
            <w:r>
              <w:rPr>
                <w:rFonts w:ascii="Times New Roman" w:hAnsi="Times New Roman"/>
                <w:b/>
              </w:rPr>
              <w:t>Тема 4</w:t>
            </w:r>
            <w:r w:rsidR="004E5F54" w:rsidRPr="002675D8">
              <w:rPr>
                <w:rFonts w:ascii="Times New Roman" w:hAnsi="Times New Roman"/>
                <w:b/>
              </w:rPr>
              <w:t>. Урегулирование конфликтов</w:t>
            </w:r>
          </w:p>
        </w:tc>
        <w:tc>
          <w:tcPr>
            <w:tcW w:w="1417" w:type="dxa"/>
            <w:shd w:val="clear" w:color="auto" w:fill="auto"/>
            <w:vAlign w:val="center"/>
          </w:tcPr>
          <w:p w:rsidR="004E5F54" w:rsidRPr="002675D8"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8</w:t>
            </w:r>
          </w:p>
        </w:tc>
        <w:tc>
          <w:tcPr>
            <w:tcW w:w="9549" w:type="dxa"/>
            <w:shd w:val="clear" w:color="auto" w:fill="auto"/>
            <w:vAlign w:val="center"/>
          </w:tcPr>
          <w:p w:rsidR="004E5F54" w:rsidRPr="002675D8" w:rsidRDefault="004E5F54" w:rsidP="00365658">
            <w:pPr>
              <w:spacing w:after="0" w:line="240" w:lineRule="auto"/>
              <w:contextualSpacing/>
              <w:jc w:val="both"/>
              <w:rPr>
                <w:rFonts w:ascii="Times New Roman" w:hAnsi="Times New Roman"/>
                <w:color w:val="000000"/>
              </w:rPr>
            </w:pPr>
            <w:r w:rsidRPr="002675D8">
              <w:rPr>
                <w:rFonts w:ascii="Times New Roman" w:hAnsi="Times New Roman"/>
                <w:color w:val="000000"/>
              </w:rPr>
              <w:t>Проработка учебной и специальной литературы (по вопросам к параграфам, главам учебных пособий, методическим рекомендациям преподавателя).</w:t>
            </w:r>
          </w:p>
          <w:p w:rsidR="004E5F54" w:rsidRPr="002675D8" w:rsidRDefault="004E5F54" w:rsidP="00365658">
            <w:pPr>
              <w:jc w:val="both"/>
              <w:rPr>
                <w:rFonts w:ascii="Times New Roman" w:hAnsi="Times New Roman"/>
                <w:b/>
              </w:rPr>
            </w:pPr>
            <w:r w:rsidRPr="002675D8">
              <w:rPr>
                <w:rFonts w:ascii="Times New Roman" w:hAnsi="Times New Roman"/>
                <w:b/>
              </w:rPr>
              <w:t>«Конфликты в муниципальном образовании»</w:t>
            </w:r>
          </w:p>
          <w:p w:rsidR="004E5F54" w:rsidRPr="002675D8" w:rsidRDefault="004E5F54" w:rsidP="006458EC">
            <w:pPr>
              <w:spacing w:after="0" w:line="240" w:lineRule="auto"/>
              <w:contextualSpacing/>
              <w:jc w:val="both"/>
              <w:rPr>
                <w:rFonts w:ascii="Times New Roman" w:hAnsi="Times New Roman"/>
              </w:rPr>
            </w:pPr>
          </w:p>
        </w:tc>
      </w:tr>
      <w:tr w:rsidR="004E5F54" w:rsidRPr="002675D8" w:rsidTr="00365658">
        <w:trPr>
          <w:trHeight w:val="564"/>
        </w:trPr>
        <w:tc>
          <w:tcPr>
            <w:tcW w:w="861" w:type="dxa"/>
            <w:shd w:val="clear" w:color="auto" w:fill="auto"/>
            <w:vAlign w:val="center"/>
          </w:tcPr>
          <w:p w:rsidR="004E5F54" w:rsidRPr="002675D8"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5</w:t>
            </w:r>
          </w:p>
        </w:tc>
        <w:tc>
          <w:tcPr>
            <w:tcW w:w="2933" w:type="dxa"/>
            <w:shd w:val="clear" w:color="auto" w:fill="auto"/>
            <w:vAlign w:val="center"/>
          </w:tcPr>
          <w:p w:rsidR="004E5F54" w:rsidRPr="002675D8" w:rsidRDefault="00A94342" w:rsidP="00365658">
            <w:pPr>
              <w:tabs>
                <w:tab w:val="left" w:pos="675"/>
                <w:tab w:val="left" w:pos="8755"/>
              </w:tabs>
              <w:spacing w:after="0" w:line="240" w:lineRule="auto"/>
              <w:contextualSpacing/>
              <w:rPr>
                <w:rFonts w:ascii="Times New Roman" w:hAnsi="Times New Roman"/>
                <w:shd w:val="clear" w:color="auto" w:fill="FFFFFF"/>
              </w:rPr>
            </w:pPr>
            <w:r>
              <w:rPr>
                <w:rFonts w:ascii="Times New Roman" w:hAnsi="Times New Roman"/>
                <w:b/>
              </w:rPr>
              <w:t>Тема 5</w:t>
            </w:r>
            <w:r w:rsidR="004E5F54" w:rsidRPr="002675D8">
              <w:rPr>
                <w:rFonts w:ascii="Times New Roman" w:hAnsi="Times New Roman"/>
                <w:b/>
              </w:rPr>
              <w:t>. Управление конфликтами</w:t>
            </w:r>
          </w:p>
        </w:tc>
        <w:tc>
          <w:tcPr>
            <w:tcW w:w="1417" w:type="dxa"/>
            <w:shd w:val="clear" w:color="auto" w:fill="auto"/>
            <w:vAlign w:val="center"/>
          </w:tcPr>
          <w:p w:rsidR="004E5F54" w:rsidRPr="002675D8" w:rsidRDefault="00A94342" w:rsidP="00365658">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6</w:t>
            </w:r>
          </w:p>
        </w:tc>
        <w:tc>
          <w:tcPr>
            <w:tcW w:w="9549" w:type="dxa"/>
            <w:shd w:val="clear" w:color="auto" w:fill="auto"/>
            <w:vAlign w:val="center"/>
          </w:tcPr>
          <w:p w:rsidR="004E5F54" w:rsidRPr="006458EC" w:rsidRDefault="004E5F54" w:rsidP="0064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rPr>
            </w:pPr>
            <w:r w:rsidRPr="002675D8">
              <w:rPr>
                <w:rFonts w:ascii="Times New Roman" w:hAnsi="Times New Roman"/>
                <w:color w:val="000000"/>
              </w:rPr>
              <w:t xml:space="preserve">Проработка учебной и специальной литературы (по вопросам к параграфам, главам учебных пособий, методическим рекомендациям преподавателя) по теме </w:t>
            </w:r>
            <w:r w:rsidRPr="002675D8">
              <w:rPr>
                <w:rFonts w:ascii="Times New Roman" w:hAnsi="Times New Roman"/>
                <w:b/>
              </w:rPr>
              <w:t>«Публичная критика»</w:t>
            </w:r>
          </w:p>
        </w:tc>
      </w:tr>
      <w:tr w:rsidR="004E5F54" w:rsidRPr="002675D8" w:rsidTr="00365658">
        <w:trPr>
          <w:trHeight w:val="290"/>
        </w:trPr>
        <w:tc>
          <w:tcPr>
            <w:tcW w:w="861" w:type="dxa"/>
            <w:shd w:val="clear" w:color="auto" w:fill="auto"/>
            <w:vAlign w:val="center"/>
          </w:tcPr>
          <w:p w:rsidR="004E5F54" w:rsidRPr="002675D8" w:rsidRDefault="004E5F54" w:rsidP="00365658">
            <w:pPr>
              <w:spacing w:after="0" w:line="240" w:lineRule="auto"/>
              <w:contextualSpacing/>
              <w:jc w:val="center"/>
              <w:rPr>
                <w:rFonts w:ascii="Times New Roman" w:hAnsi="Times New Roman"/>
                <w:shd w:val="clear" w:color="auto" w:fill="FFFFFF"/>
              </w:rPr>
            </w:pPr>
          </w:p>
        </w:tc>
        <w:tc>
          <w:tcPr>
            <w:tcW w:w="2933" w:type="dxa"/>
            <w:shd w:val="clear" w:color="auto" w:fill="auto"/>
            <w:vAlign w:val="center"/>
          </w:tcPr>
          <w:p w:rsidR="004E5F54" w:rsidRPr="002675D8" w:rsidRDefault="004E5F54" w:rsidP="00365658">
            <w:pPr>
              <w:spacing w:after="0" w:line="240" w:lineRule="auto"/>
              <w:contextualSpacing/>
              <w:rPr>
                <w:rFonts w:ascii="Times New Roman" w:hAnsi="Times New Roman"/>
                <w:shd w:val="clear" w:color="auto" w:fill="FFFFFF"/>
              </w:rPr>
            </w:pPr>
            <w:r w:rsidRPr="002675D8">
              <w:rPr>
                <w:rFonts w:ascii="Times New Roman" w:hAnsi="Times New Roman"/>
                <w:shd w:val="clear" w:color="auto" w:fill="FFFFFF"/>
              </w:rPr>
              <w:t>Итого</w:t>
            </w:r>
          </w:p>
        </w:tc>
        <w:tc>
          <w:tcPr>
            <w:tcW w:w="1417" w:type="dxa"/>
            <w:shd w:val="clear" w:color="auto" w:fill="auto"/>
            <w:vAlign w:val="center"/>
          </w:tcPr>
          <w:p w:rsidR="006458EC" w:rsidRPr="002675D8" w:rsidRDefault="006458EC" w:rsidP="006458EC">
            <w:pPr>
              <w:spacing w:after="0" w:line="240" w:lineRule="auto"/>
              <w:contextualSpacing/>
              <w:jc w:val="center"/>
              <w:rPr>
                <w:rFonts w:ascii="Times New Roman" w:hAnsi="Times New Roman"/>
                <w:shd w:val="clear" w:color="auto" w:fill="FFFFFF"/>
              </w:rPr>
            </w:pPr>
            <w:r>
              <w:rPr>
                <w:rFonts w:ascii="Times New Roman" w:hAnsi="Times New Roman"/>
                <w:shd w:val="clear" w:color="auto" w:fill="FFFFFF"/>
              </w:rPr>
              <w:t>32</w:t>
            </w:r>
          </w:p>
        </w:tc>
        <w:tc>
          <w:tcPr>
            <w:tcW w:w="9549" w:type="dxa"/>
            <w:shd w:val="clear" w:color="auto" w:fill="auto"/>
            <w:vAlign w:val="center"/>
          </w:tcPr>
          <w:p w:rsidR="004E5F54" w:rsidRPr="002675D8" w:rsidRDefault="004E5F54" w:rsidP="00365658">
            <w:pPr>
              <w:spacing w:after="0" w:line="240" w:lineRule="auto"/>
              <w:contextualSpacing/>
              <w:rPr>
                <w:rFonts w:ascii="Times New Roman" w:hAnsi="Times New Roman"/>
                <w:shd w:val="clear" w:color="auto" w:fill="FFFFFF"/>
              </w:rPr>
            </w:pPr>
          </w:p>
        </w:tc>
      </w:tr>
    </w:tbl>
    <w:p w:rsidR="004E5F54" w:rsidRPr="00545624" w:rsidRDefault="004E5F54" w:rsidP="004E5F54">
      <w:pPr>
        <w:shd w:val="clear" w:color="auto" w:fill="FFFFFF"/>
        <w:spacing w:after="0" w:line="360" w:lineRule="auto"/>
        <w:ind w:firstLine="709"/>
        <w:jc w:val="both"/>
        <w:rPr>
          <w:rFonts w:ascii="Times New Roman" w:hAnsi="Times New Roman"/>
          <w:sz w:val="24"/>
          <w:szCs w:val="24"/>
          <w:shd w:val="clear" w:color="auto" w:fill="FFFFFF"/>
        </w:rPr>
        <w:sectPr w:rsidR="004E5F54" w:rsidRPr="00545624" w:rsidSect="00AF7D9B">
          <w:pgSz w:w="16838" w:h="11906" w:orient="landscape"/>
          <w:pgMar w:top="851" w:right="1134" w:bottom="1418" w:left="1134" w:header="709" w:footer="709" w:gutter="0"/>
          <w:cols w:space="708"/>
          <w:docGrid w:linePitch="360"/>
        </w:sectPr>
      </w:pPr>
    </w:p>
    <w:p w:rsidR="004E5F54" w:rsidRPr="00837031" w:rsidRDefault="004E5F54" w:rsidP="004E5F54">
      <w:pPr>
        <w:spacing w:after="0" w:line="360" w:lineRule="auto"/>
        <w:ind w:firstLine="709"/>
        <w:jc w:val="both"/>
        <w:rPr>
          <w:rFonts w:ascii="Times New Roman" w:hAnsi="Times New Roman"/>
          <w:sz w:val="26"/>
          <w:szCs w:val="26"/>
          <w:shd w:val="clear" w:color="auto" w:fill="FFFFFF"/>
        </w:rPr>
      </w:pPr>
      <w:r w:rsidRPr="00837031">
        <w:rPr>
          <w:rFonts w:ascii="Times New Roman" w:hAnsi="Times New Roman"/>
          <w:sz w:val="26"/>
          <w:szCs w:val="26"/>
          <w:shd w:val="clear" w:color="auto" w:fill="FFFFFF"/>
        </w:rPr>
        <w:t>3 ОБЩИЕ РЕКОМЕНДАЦИИ ПО ИЗУЧЕНИЮ ДИСЦИПЛИНЫ «ПСИХОЛОГИЯ ОБЩЕНИЯ»</w:t>
      </w:r>
    </w:p>
    <w:p w:rsidR="004E5F54" w:rsidRPr="00837031" w:rsidRDefault="004E5F54" w:rsidP="004E5F54">
      <w:pPr>
        <w:shd w:val="clear" w:color="auto" w:fill="FFFFFF"/>
        <w:spacing w:after="0" w:line="360" w:lineRule="auto"/>
        <w:ind w:firstLine="709"/>
        <w:jc w:val="both"/>
        <w:rPr>
          <w:rFonts w:ascii="Times New Roman" w:hAnsi="Times New Roman"/>
          <w:sz w:val="26"/>
          <w:szCs w:val="26"/>
        </w:rPr>
      </w:pPr>
      <w:r w:rsidRPr="00837031">
        <w:rPr>
          <w:rFonts w:ascii="Times New Roman" w:hAnsi="Times New Roman"/>
          <w:sz w:val="26"/>
          <w:szCs w:val="26"/>
        </w:rPr>
        <w:t xml:space="preserve">Для успешного овладения дисциплиной необходимо выполнять следующие требования: </w:t>
      </w:r>
    </w:p>
    <w:p w:rsidR="004E5F54" w:rsidRPr="00837031" w:rsidRDefault="004E5F54" w:rsidP="004E5F54">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посещать все лекционные и практические занятия</w:t>
      </w:r>
    </w:p>
    <w:p w:rsidR="004E5F54" w:rsidRPr="00837031" w:rsidRDefault="004E5F54" w:rsidP="004E5F54">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все рассматриваемые на лекциях и практических занятиях темы и вопросы обязательно фиксировать в тетради; </w:t>
      </w:r>
    </w:p>
    <w:p w:rsidR="004E5F54" w:rsidRPr="00837031" w:rsidRDefault="004E5F54" w:rsidP="004E5F54">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обязательно выполнять все домашние задания, получаемые на лекциях или практических занятиях;</w:t>
      </w:r>
    </w:p>
    <w:p w:rsidR="004E5F54" w:rsidRPr="00837031" w:rsidRDefault="004E5F54" w:rsidP="004E5F54">
      <w:pPr>
        <w:pStyle w:val="1"/>
        <w:numPr>
          <w:ilvl w:val="0"/>
          <w:numId w:val="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 случаях пропуска занятий по каким-либо причинам, необходимо обязательно самостоятельно изучать соответствующий материал</w:t>
      </w:r>
    </w:p>
    <w:p w:rsidR="004E5F54" w:rsidRPr="00837031" w:rsidRDefault="004E5F54" w:rsidP="004E5F54">
      <w:pPr>
        <w:spacing w:after="0" w:line="360" w:lineRule="auto"/>
        <w:ind w:firstLine="709"/>
        <w:jc w:val="both"/>
        <w:rPr>
          <w:sz w:val="26"/>
          <w:szCs w:val="26"/>
        </w:rPr>
      </w:pPr>
      <w:r w:rsidRPr="00837031">
        <w:rPr>
          <w:rFonts w:ascii="Times New Roman" w:hAnsi="Times New Roman"/>
          <w:sz w:val="26"/>
          <w:szCs w:val="26"/>
        </w:rPr>
        <w:t>При изучении дисциплины «</w:t>
      </w:r>
      <w:r w:rsidR="006458EC" w:rsidRPr="00837031">
        <w:rPr>
          <w:rFonts w:ascii="Times New Roman" w:hAnsi="Times New Roman"/>
          <w:sz w:val="26"/>
          <w:szCs w:val="26"/>
        </w:rPr>
        <w:t>Психология общения</w:t>
      </w:r>
      <w:r w:rsidRPr="00837031">
        <w:rPr>
          <w:rFonts w:ascii="Times New Roman" w:hAnsi="Times New Roman"/>
          <w:sz w:val="26"/>
          <w:szCs w:val="26"/>
        </w:rPr>
        <w:t>»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w:t>
      </w:r>
      <w:r w:rsidR="006458EC" w:rsidRPr="00837031">
        <w:rPr>
          <w:rFonts w:ascii="Times New Roman" w:hAnsi="Times New Roman"/>
          <w:sz w:val="26"/>
          <w:szCs w:val="26"/>
        </w:rPr>
        <w:t>Психология общения</w:t>
      </w:r>
      <w:r w:rsidRPr="00837031">
        <w:rPr>
          <w:rFonts w:ascii="Times New Roman" w:hAnsi="Times New Roman"/>
          <w:sz w:val="26"/>
          <w:szCs w:val="26"/>
        </w:rPr>
        <w:t>».</w:t>
      </w:r>
      <w:r w:rsidRPr="00837031">
        <w:rPr>
          <w:sz w:val="26"/>
          <w:szCs w:val="26"/>
        </w:rPr>
        <w:t xml:space="preserve"> </w:t>
      </w:r>
    </w:p>
    <w:p w:rsidR="004E5F54" w:rsidRPr="00837031" w:rsidRDefault="004E5F54" w:rsidP="004E5F54">
      <w:pPr>
        <w:shd w:val="clear" w:color="auto" w:fill="FFFFFF"/>
        <w:spacing w:after="0" w:line="360" w:lineRule="auto"/>
        <w:ind w:firstLine="709"/>
        <w:jc w:val="both"/>
        <w:rPr>
          <w:sz w:val="26"/>
          <w:szCs w:val="26"/>
        </w:rPr>
      </w:pPr>
      <w:r w:rsidRPr="00837031">
        <w:rPr>
          <w:rFonts w:ascii="Times New Roman" w:hAnsi="Times New Roman"/>
          <w:sz w:val="26"/>
          <w:szCs w:val="26"/>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Pr="00837031">
        <w:rPr>
          <w:sz w:val="26"/>
          <w:szCs w:val="26"/>
        </w:rPr>
        <w:t xml:space="preserve"> </w:t>
      </w:r>
    </w:p>
    <w:p w:rsidR="004E5F54" w:rsidRPr="00837031" w:rsidRDefault="004E5F54" w:rsidP="004E5F54">
      <w:pPr>
        <w:spacing w:after="0" w:line="360" w:lineRule="auto"/>
        <w:ind w:firstLine="709"/>
        <w:jc w:val="both"/>
        <w:rPr>
          <w:rFonts w:ascii="Times New Roman" w:hAnsi="Times New Roman"/>
          <w:sz w:val="26"/>
          <w:szCs w:val="26"/>
          <w:u w:val="single"/>
        </w:rPr>
      </w:pPr>
      <w:r w:rsidRPr="00837031">
        <w:rPr>
          <w:rFonts w:ascii="Times New Roman" w:hAnsi="Times New Roman"/>
          <w:sz w:val="26"/>
          <w:szCs w:val="26"/>
          <w:u w:val="single"/>
        </w:rPr>
        <w:t xml:space="preserve">ПОДГОТОВКА К ПРАКТИЧЕСКИМ ЗАНЯТИЯМ </w:t>
      </w:r>
    </w:p>
    <w:p w:rsidR="004E5F54" w:rsidRPr="00837031" w:rsidRDefault="004E5F54" w:rsidP="004E5F54">
      <w:pPr>
        <w:spacing w:after="0" w:line="360" w:lineRule="auto"/>
        <w:ind w:firstLine="709"/>
        <w:jc w:val="both"/>
        <w:rPr>
          <w:rFonts w:ascii="Times New Roman" w:hAnsi="Times New Roman"/>
          <w:sz w:val="26"/>
          <w:szCs w:val="26"/>
        </w:rPr>
      </w:pPr>
      <w:r w:rsidRPr="00837031">
        <w:rPr>
          <w:rFonts w:ascii="Times New Roman" w:hAnsi="Times New Roman"/>
          <w:sz w:val="26"/>
          <w:szCs w:val="26"/>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4E5F54" w:rsidRPr="00837031" w:rsidRDefault="004E5F54" w:rsidP="004E5F54">
      <w:pPr>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При подготовке к практическому занятию по дисциплине «</w:t>
      </w:r>
      <w:r w:rsidR="006458EC" w:rsidRPr="00837031">
        <w:rPr>
          <w:rFonts w:ascii="Times New Roman" w:hAnsi="Times New Roman"/>
          <w:sz w:val="26"/>
          <w:szCs w:val="26"/>
        </w:rPr>
        <w:t>Психология общения</w:t>
      </w:r>
      <w:r w:rsidRPr="00837031">
        <w:rPr>
          <w:rFonts w:ascii="Times New Roman" w:hAnsi="Times New Roman"/>
          <w:sz w:val="26"/>
          <w:szCs w:val="26"/>
        </w:rPr>
        <w:t>» следует:</w:t>
      </w:r>
    </w:p>
    <w:p w:rsidR="004E5F54" w:rsidRPr="00837031" w:rsidRDefault="004E5F54" w:rsidP="004E5F54">
      <w:pPr>
        <w:pStyle w:val="1"/>
        <w:numPr>
          <w:ilvl w:val="0"/>
          <w:numId w:val="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внимательно изучить задание, определить круг вопросов;</w:t>
      </w:r>
    </w:p>
    <w:p w:rsidR="004E5F54" w:rsidRPr="00837031" w:rsidRDefault="004E5F54" w:rsidP="004E5F54">
      <w:pPr>
        <w:pStyle w:val="1"/>
        <w:numPr>
          <w:ilvl w:val="0"/>
          <w:numId w:val="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определить список необходимой литературы и источников, используя список, предложенный в рабочей программе дисциплины;</w:t>
      </w:r>
    </w:p>
    <w:p w:rsidR="004E5F54" w:rsidRPr="00837031" w:rsidRDefault="004E5F54" w:rsidP="004E5F54">
      <w:pPr>
        <w:pStyle w:val="1"/>
        <w:numPr>
          <w:ilvl w:val="0"/>
          <w:numId w:val="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4E5F54" w:rsidRPr="00837031" w:rsidRDefault="004E5F54" w:rsidP="004E5F54">
      <w:pPr>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4E5F54" w:rsidRPr="00837031" w:rsidRDefault="004E5F54" w:rsidP="004E5F54">
      <w:pPr>
        <w:spacing w:after="0" w:line="360" w:lineRule="auto"/>
        <w:ind w:firstLine="709"/>
        <w:jc w:val="both"/>
        <w:rPr>
          <w:rFonts w:ascii="Times New Roman" w:hAnsi="Times New Roman"/>
          <w:sz w:val="26"/>
          <w:szCs w:val="26"/>
        </w:rPr>
      </w:pPr>
    </w:p>
    <w:p w:rsidR="004E5F54" w:rsidRPr="00837031" w:rsidRDefault="004E5F54" w:rsidP="004E5F54">
      <w:pPr>
        <w:spacing w:after="0" w:line="360" w:lineRule="auto"/>
        <w:ind w:firstLine="709"/>
        <w:jc w:val="both"/>
        <w:rPr>
          <w:rFonts w:ascii="Times New Roman" w:hAnsi="Times New Roman"/>
          <w:sz w:val="26"/>
          <w:szCs w:val="26"/>
          <w:u w:val="single"/>
        </w:rPr>
      </w:pPr>
      <w:r w:rsidRPr="00837031">
        <w:rPr>
          <w:rFonts w:ascii="Times New Roman" w:hAnsi="Times New Roman"/>
          <w:sz w:val="26"/>
          <w:szCs w:val="26"/>
          <w:u w:val="single"/>
        </w:rPr>
        <w:t>РАБОТА С НАУЧНОЙ ЛИТЕРАТУРОЙ</w:t>
      </w:r>
    </w:p>
    <w:p w:rsidR="004E5F54" w:rsidRPr="00837031" w:rsidRDefault="004E5F54" w:rsidP="004E5F54">
      <w:pPr>
        <w:spacing w:after="0" w:line="360" w:lineRule="auto"/>
        <w:ind w:firstLine="709"/>
        <w:jc w:val="both"/>
        <w:rPr>
          <w:rFonts w:ascii="Times New Roman" w:hAnsi="Times New Roman"/>
          <w:sz w:val="26"/>
          <w:szCs w:val="26"/>
        </w:rPr>
      </w:pPr>
      <w:r w:rsidRPr="00837031">
        <w:rPr>
          <w:rFonts w:ascii="Times New Roman" w:hAnsi="Times New Roman"/>
          <w:sz w:val="26"/>
          <w:szCs w:val="26"/>
        </w:rPr>
        <w:t>Грамотная работа с научной литературой, предполагает соблюдение ряда правил:</w:t>
      </w:r>
    </w:p>
    <w:p w:rsidR="004E5F54" w:rsidRPr="00837031" w:rsidRDefault="004E5F54" w:rsidP="004E5F54">
      <w:pPr>
        <w:pStyle w:val="1"/>
        <w:numPr>
          <w:ilvl w:val="0"/>
          <w:numId w:val="1"/>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Ознакомление с оглавлением, содержанием предисловия или введения.</w:t>
      </w:r>
    </w:p>
    <w:p w:rsidR="004E5F54" w:rsidRPr="00837031" w:rsidRDefault="004E5F54" w:rsidP="004E5F54">
      <w:pPr>
        <w:pStyle w:val="1"/>
        <w:numPr>
          <w:ilvl w:val="0"/>
          <w:numId w:val="1"/>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Чтение текста</w:t>
      </w:r>
    </w:p>
    <w:p w:rsidR="004E5F54" w:rsidRPr="00837031" w:rsidRDefault="004E5F54" w:rsidP="004E5F54">
      <w:pPr>
        <w:pStyle w:val="1"/>
        <w:numPr>
          <w:ilvl w:val="0"/>
          <w:numId w:val="1"/>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Выяснение незнакомых слов, терминов, выражений, неизвестных имен, названий. </w:t>
      </w:r>
    </w:p>
    <w:p w:rsidR="004E5F54" w:rsidRPr="00837031" w:rsidRDefault="004E5F54" w:rsidP="004E5F54">
      <w:pPr>
        <w:pStyle w:val="1"/>
        <w:spacing w:after="0" w:line="360" w:lineRule="auto"/>
        <w:ind w:left="0" w:firstLine="709"/>
        <w:jc w:val="both"/>
        <w:rPr>
          <w:sz w:val="26"/>
          <w:szCs w:val="26"/>
        </w:rPr>
      </w:pPr>
      <w:r w:rsidRPr="00837031">
        <w:rPr>
          <w:rFonts w:ascii="Times New Roman" w:hAnsi="Times New Roman"/>
          <w:sz w:val="26"/>
          <w:szCs w:val="26"/>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837031">
        <w:rPr>
          <w:sz w:val="26"/>
          <w:szCs w:val="26"/>
        </w:rPr>
        <w:t xml:space="preserve"> </w:t>
      </w:r>
    </w:p>
    <w:p w:rsidR="004E5F54" w:rsidRPr="00837031" w:rsidRDefault="004E5F54" w:rsidP="004E5F54">
      <w:pPr>
        <w:pStyle w:val="1"/>
        <w:spacing w:after="0" w:line="360" w:lineRule="auto"/>
        <w:ind w:left="0" w:firstLine="709"/>
        <w:jc w:val="both"/>
        <w:rPr>
          <w:rFonts w:ascii="Times New Roman" w:hAnsi="Times New Roman"/>
          <w:b/>
          <w:i/>
          <w:sz w:val="26"/>
          <w:szCs w:val="26"/>
        </w:rPr>
      </w:pPr>
      <w:r w:rsidRPr="00837031">
        <w:rPr>
          <w:rFonts w:ascii="Times New Roman" w:hAnsi="Times New Roman"/>
          <w:b/>
          <w:i/>
          <w:sz w:val="26"/>
          <w:szCs w:val="26"/>
        </w:rPr>
        <w:t>Методические рекомендации по составлению конспекта</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Конспект - сложный способ изложения содержания книги или статьи в логической последовательности. </w:t>
      </w:r>
    </w:p>
    <w:p w:rsidR="004E5F54" w:rsidRPr="00837031" w:rsidRDefault="004E5F54" w:rsidP="004E5F54">
      <w:pPr>
        <w:pStyle w:val="1"/>
        <w:spacing w:after="0" w:line="360" w:lineRule="auto"/>
        <w:ind w:left="0" w:firstLine="709"/>
        <w:jc w:val="both"/>
        <w:rPr>
          <w:sz w:val="26"/>
          <w:szCs w:val="26"/>
        </w:rPr>
      </w:pPr>
      <w:r w:rsidRPr="00837031">
        <w:rPr>
          <w:rFonts w:ascii="Times New Roman" w:hAnsi="Times New Roman"/>
          <w:sz w:val="26"/>
          <w:szCs w:val="26"/>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4E5F54" w:rsidRPr="00837031" w:rsidRDefault="004E5F54" w:rsidP="004E5F54">
      <w:pPr>
        <w:pStyle w:val="1"/>
        <w:spacing w:after="0" w:line="360" w:lineRule="auto"/>
        <w:ind w:left="0" w:firstLine="709"/>
        <w:jc w:val="both"/>
        <w:rPr>
          <w:sz w:val="26"/>
          <w:szCs w:val="26"/>
        </w:rPr>
      </w:pPr>
      <w:r w:rsidRPr="00837031">
        <w:rPr>
          <w:rFonts w:ascii="Times New Roman" w:hAnsi="Times New Roman"/>
          <w:sz w:val="26"/>
          <w:szCs w:val="26"/>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837031">
        <w:rPr>
          <w:sz w:val="26"/>
          <w:szCs w:val="26"/>
        </w:rPr>
        <w:t xml:space="preserve"> </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4E5F54" w:rsidRPr="00837031" w:rsidRDefault="004E5F54" w:rsidP="004E5F54">
      <w:pPr>
        <w:pStyle w:val="1"/>
        <w:spacing w:after="0" w:line="360" w:lineRule="auto"/>
        <w:ind w:left="0" w:firstLine="709"/>
        <w:jc w:val="both"/>
        <w:rPr>
          <w:rFonts w:ascii="Times New Roman" w:hAnsi="Times New Roman"/>
          <w:b/>
          <w:i/>
          <w:sz w:val="26"/>
          <w:szCs w:val="26"/>
        </w:rPr>
      </w:pPr>
      <w:r w:rsidRPr="00837031">
        <w:rPr>
          <w:rFonts w:ascii="Times New Roman" w:hAnsi="Times New Roman"/>
          <w:b/>
          <w:i/>
          <w:sz w:val="26"/>
          <w:szCs w:val="26"/>
        </w:rPr>
        <w:t>Методические рекомендации по составлению опорного конспекта</w:t>
      </w:r>
    </w:p>
    <w:p w:rsidR="004E5F54" w:rsidRPr="00837031" w:rsidRDefault="004E5F54" w:rsidP="004E5F54">
      <w:pPr>
        <w:pStyle w:val="1"/>
        <w:spacing w:after="0" w:line="360" w:lineRule="auto"/>
        <w:ind w:left="0" w:firstLine="709"/>
        <w:jc w:val="both"/>
        <w:rPr>
          <w:sz w:val="26"/>
          <w:szCs w:val="26"/>
        </w:rPr>
      </w:pPr>
      <w:r w:rsidRPr="00837031">
        <w:rPr>
          <w:rFonts w:ascii="Times New Roman" w:hAnsi="Times New Roman"/>
          <w:sz w:val="26"/>
          <w:szCs w:val="26"/>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837031">
        <w:rPr>
          <w:sz w:val="26"/>
          <w:szCs w:val="26"/>
        </w:rPr>
        <w:t xml:space="preserve"> </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Опорный конспект – это наилучшая форма подготовки к ответу на вопросы.</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Основная цель опорного конспекта – облегчить запоминание. </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b/>
          <w:sz w:val="26"/>
          <w:szCs w:val="26"/>
        </w:rPr>
        <w:t>Этапы составления опорного конспекта</w:t>
      </w:r>
      <w:r w:rsidRPr="00837031">
        <w:rPr>
          <w:rFonts w:ascii="Times New Roman" w:hAnsi="Times New Roman"/>
          <w:sz w:val="26"/>
          <w:szCs w:val="26"/>
        </w:rPr>
        <w:t>:</w:t>
      </w:r>
    </w:p>
    <w:p w:rsidR="004E5F54" w:rsidRPr="00837031" w:rsidRDefault="004E5F54" w:rsidP="004E5F54">
      <w:pPr>
        <w:pStyle w:val="1"/>
        <w:numPr>
          <w:ilvl w:val="0"/>
          <w:numId w:val="2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изучить материалы темы, выбрать главное и второстепенное; </w:t>
      </w:r>
    </w:p>
    <w:p w:rsidR="004E5F54" w:rsidRPr="00837031" w:rsidRDefault="004E5F54" w:rsidP="004E5F54">
      <w:pPr>
        <w:pStyle w:val="1"/>
        <w:numPr>
          <w:ilvl w:val="0"/>
          <w:numId w:val="2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установить логическую связь между элементами темы; </w:t>
      </w:r>
    </w:p>
    <w:p w:rsidR="004E5F54" w:rsidRPr="00837031" w:rsidRDefault="004E5F54" w:rsidP="004E5F54">
      <w:pPr>
        <w:pStyle w:val="1"/>
        <w:numPr>
          <w:ilvl w:val="0"/>
          <w:numId w:val="2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представить характеристику элементов в краткой форме; </w:t>
      </w:r>
    </w:p>
    <w:p w:rsidR="004E5F54" w:rsidRPr="00837031" w:rsidRDefault="004E5F54" w:rsidP="004E5F54">
      <w:pPr>
        <w:pStyle w:val="1"/>
        <w:numPr>
          <w:ilvl w:val="0"/>
          <w:numId w:val="2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выбрать опорные сигналы для акцентирования главной информации и отобразить в структуре работы.</w:t>
      </w:r>
    </w:p>
    <w:p w:rsidR="004E5F54" w:rsidRPr="00837031" w:rsidRDefault="004E5F54" w:rsidP="004E5F54">
      <w:pPr>
        <w:shd w:val="clear" w:color="auto" w:fill="FFFFFF"/>
        <w:spacing w:after="0" w:line="360" w:lineRule="auto"/>
        <w:ind w:firstLine="709"/>
        <w:jc w:val="both"/>
        <w:rPr>
          <w:rFonts w:ascii="Times New Roman" w:hAnsi="Times New Roman"/>
          <w:b/>
          <w:i/>
          <w:sz w:val="26"/>
          <w:szCs w:val="26"/>
        </w:rPr>
      </w:pPr>
      <w:r w:rsidRPr="00837031">
        <w:rPr>
          <w:rFonts w:ascii="Times New Roman" w:hAnsi="Times New Roman"/>
          <w:b/>
          <w:i/>
          <w:sz w:val="26"/>
          <w:szCs w:val="26"/>
        </w:rPr>
        <w:t>Методические рекомендации по подготовке информационного сообщения</w:t>
      </w:r>
    </w:p>
    <w:p w:rsidR="004E5F54" w:rsidRPr="00837031" w:rsidRDefault="004E5F54" w:rsidP="004E5F54">
      <w:pPr>
        <w:shd w:val="clear" w:color="auto" w:fill="FFFFFF"/>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4E5F54" w:rsidRPr="00837031" w:rsidRDefault="004E5F54" w:rsidP="004E5F54">
      <w:pPr>
        <w:shd w:val="clear" w:color="auto" w:fill="FFFFFF"/>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4E5F54" w:rsidRPr="00837031" w:rsidRDefault="004E5F54" w:rsidP="004E5F54">
      <w:pPr>
        <w:shd w:val="clear" w:color="auto" w:fill="FFFFFF"/>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Возможно письменное оформление задания, оно может включать элементы наглядности (иллюстрации, демонстрацию).</w:t>
      </w:r>
    </w:p>
    <w:p w:rsidR="004E5F54" w:rsidRPr="00837031" w:rsidRDefault="004E5F54" w:rsidP="004E5F54">
      <w:pPr>
        <w:shd w:val="clear" w:color="auto" w:fill="FFFFFF"/>
        <w:spacing w:after="0" w:line="360" w:lineRule="auto"/>
        <w:ind w:firstLine="709"/>
        <w:jc w:val="both"/>
        <w:rPr>
          <w:rFonts w:ascii="Times New Roman" w:hAnsi="Times New Roman"/>
          <w:sz w:val="26"/>
          <w:szCs w:val="26"/>
        </w:rPr>
      </w:pPr>
      <w:r w:rsidRPr="00837031">
        <w:rPr>
          <w:rFonts w:ascii="Times New Roman" w:hAnsi="Times New Roman"/>
          <w:sz w:val="26"/>
          <w:szCs w:val="26"/>
        </w:rPr>
        <w:t xml:space="preserve"> Регламент времени на озвучивание сообщения – до 5 мин.</w:t>
      </w:r>
    </w:p>
    <w:p w:rsidR="004E5F54" w:rsidRPr="00837031" w:rsidRDefault="004E5F54" w:rsidP="004E5F54">
      <w:pPr>
        <w:shd w:val="clear" w:color="auto" w:fill="FFFFFF"/>
        <w:spacing w:after="0" w:line="360" w:lineRule="auto"/>
        <w:ind w:firstLine="709"/>
        <w:jc w:val="both"/>
        <w:rPr>
          <w:rFonts w:ascii="Times New Roman" w:hAnsi="Times New Roman"/>
          <w:b/>
          <w:sz w:val="26"/>
          <w:szCs w:val="26"/>
        </w:rPr>
      </w:pPr>
      <w:r w:rsidRPr="00837031">
        <w:rPr>
          <w:rFonts w:ascii="Times New Roman" w:hAnsi="Times New Roman"/>
          <w:b/>
          <w:sz w:val="26"/>
          <w:szCs w:val="26"/>
        </w:rPr>
        <w:t xml:space="preserve">Этапы подготовки сообщения: </w:t>
      </w:r>
    </w:p>
    <w:p w:rsidR="004E5F54" w:rsidRPr="00837031" w:rsidRDefault="004E5F54" w:rsidP="004E5F54">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собрать и изучить литературу по теме; </w:t>
      </w:r>
    </w:p>
    <w:p w:rsidR="004E5F54" w:rsidRPr="00837031" w:rsidRDefault="004E5F54" w:rsidP="004E5F54">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составить план или графическую структуру сообщения; </w:t>
      </w:r>
    </w:p>
    <w:p w:rsidR="004E5F54" w:rsidRPr="00837031" w:rsidRDefault="004E5F54" w:rsidP="004E5F54">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выделить основные понятия; </w:t>
      </w:r>
    </w:p>
    <w:p w:rsidR="004E5F54" w:rsidRPr="00837031" w:rsidRDefault="004E5F54" w:rsidP="004E5F54">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ввести в текст дополнительные данные, характеризующие объект изучения; </w:t>
      </w:r>
    </w:p>
    <w:p w:rsidR="004E5F54" w:rsidRPr="00837031" w:rsidRDefault="004E5F54" w:rsidP="004E5F54">
      <w:pPr>
        <w:pStyle w:val="1"/>
        <w:numPr>
          <w:ilvl w:val="0"/>
          <w:numId w:val="2"/>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оформить текст письменно (если требуется);</w:t>
      </w:r>
    </w:p>
    <w:p w:rsidR="004E5F54" w:rsidRPr="00837031" w:rsidRDefault="004E5F54" w:rsidP="004E5F54">
      <w:pPr>
        <w:shd w:val="clear" w:color="auto" w:fill="FFFFFF"/>
        <w:spacing w:after="0" w:line="360" w:lineRule="auto"/>
        <w:ind w:firstLine="709"/>
        <w:jc w:val="both"/>
        <w:rPr>
          <w:rFonts w:ascii="Times New Roman" w:hAnsi="Times New Roman"/>
          <w:b/>
          <w:sz w:val="26"/>
          <w:szCs w:val="26"/>
        </w:rPr>
      </w:pPr>
      <w:r w:rsidRPr="00837031">
        <w:rPr>
          <w:rFonts w:ascii="Times New Roman" w:hAnsi="Times New Roman"/>
          <w:sz w:val="26"/>
          <w:szCs w:val="26"/>
        </w:rPr>
        <w:t xml:space="preserve"> </w:t>
      </w:r>
      <w:r w:rsidRPr="00837031">
        <w:rPr>
          <w:rFonts w:ascii="Times New Roman" w:hAnsi="Times New Roman"/>
          <w:b/>
          <w:sz w:val="26"/>
          <w:szCs w:val="26"/>
        </w:rPr>
        <w:t xml:space="preserve">Критерии оценки: </w:t>
      </w:r>
    </w:p>
    <w:p w:rsidR="004E5F54" w:rsidRPr="00837031" w:rsidRDefault="004E5F54" w:rsidP="004E5F54">
      <w:pPr>
        <w:pStyle w:val="1"/>
        <w:numPr>
          <w:ilvl w:val="0"/>
          <w:numId w:val="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актуальность темы; </w:t>
      </w:r>
    </w:p>
    <w:p w:rsidR="004E5F54" w:rsidRPr="00837031" w:rsidRDefault="004E5F54" w:rsidP="004E5F54">
      <w:pPr>
        <w:pStyle w:val="1"/>
        <w:numPr>
          <w:ilvl w:val="0"/>
          <w:numId w:val="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соответствие содержания теме; </w:t>
      </w:r>
    </w:p>
    <w:p w:rsidR="004E5F54" w:rsidRPr="00837031" w:rsidRDefault="004E5F54" w:rsidP="004E5F54">
      <w:pPr>
        <w:pStyle w:val="1"/>
        <w:numPr>
          <w:ilvl w:val="0"/>
          <w:numId w:val="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глубина проработки материала; </w:t>
      </w:r>
    </w:p>
    <w:p w:rsidR="004E5F54" w:rsidRPr="00837031" w:rsidRDefault="004E5F54" w:rsidP="004E5F54">
      <w:pPr>
        <w:pStyle w:val="1"/>
        <w:numPr>
          <w:ilvl w:val="0"/>
          <w:numId w:val="3"/>
        </w:numPr>
        <w:shd w:val="clear" w:color="auto" w:fill="FFFFFF"/>
        <w:spacing w:after="0" w:line="360" w:lineRule="auto"/>
        <w:ind w:left="0" w:firstLine="709"/>
        <w:jc w:val="both"/>
        <w:rPr>
          <w:rFonts w:ascii="Arial" w:hAnsi="Arial" w:cs="Arial"/>
          <w:color w:val="444444"/>
          <w:sz w:val="26"/>
          <w:szCs w:val="26"/>
          <w:shd w:val="clear" w:color="auto" w:fill="FFFFFF"/>
        </w:rPr>
      </w:pPr>
      <w:r w:rsidRPr="00837031">
        <w:rPr>
          <w:rFonts w:ascii="Times New Roman" w:hAnsi="Times New Roman"/>
          <w:sz w:val="26"/>
          <w:szCs w:val="26"/>
        </w:rPr>
        <w:t>грамотность и полнота использования источников.</w:t>
      </w:r>
    </w:p>
    <w:p w:rsidR="004E5F54" w:rsidRPr="00837031" w:rsidRDefault="004E5F54" w:rsidP="004E5F54">
      <w:pPr>
        <w:shd w:val="clear" w:color="auto" w:fill="FFFFFF"/>
        <w:spacing w:after="0" w:line="360" w:lineRule="auto"/>
        <w:ind w:firstLine="709"/>
        <w:jc w:val="both"/>
        <w:rPr>
          <w:rFonts w:ascii="Times New Roman" w:hAnsi="Times New Roman"/>
          <w:b/>
          <w:i/>
          <w:sz w:val="26"/>
          <w:szCs w:val="26"/>
        </w:rPr>
      </w:pPr>
      <w:r w:rsidRPr="00837031">
        <w:rPr>
          <w:rFonts w:ascii="Times New Roman" w:hAnsi="Times New Roman"/>
          <w:b/>
          <w:i/>
          <w:sz w:val="26"/>
          <w:szCs w:val="26"/>
        </w:rPr>
        <w:t>Методические рекомендации по написанию реферата</w:t>
      </w:r>
    </w:p>
    <w:p w:rsidR="004E5F54" w:rsidRPr="00837031" w:rsidRDefault="004E5F54" w:rsidP="004E5F54">
      <w:pPr>
        <w:pStyle w:val="1"/>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Реферат–вид самостоятельной работы студента, содержащий информацию, дополняющую и развивающую основную тему, изучаемую на аудиторных занятиях. </w:t>
      </w:r>
    </w:p>
    <w:p w:rsidR="004E5F54" w:rsidRPr="00837031" w:rsidRDefault="004E5F54" w:rsidP="004E5F54">
      <w:pPr>
        <w:pStyle w:val="1"/>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Ведущее место занимают темы, представляющие профессиональный интерес, несущие элемент новизны. </w:t>
      </w:r>
    </w:p>
    <w:p w:rsidR="004E5F54" w:rsidRPr="00837031" w:rsidRDefault="004E5F54" w:rsidP="004E5F54">
      <w:pPr>
        <w:pStyle w:val="1"/>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4E5F54" w:rsidRPr="00837031" w:rsidRDefault="004E5F54" w:rsidP="004E5F54">
      <w:pPr>
        <w:pStyle w:val="1"/>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Регламент озвучивания реферата – 7-10 мин.</w:t>
      </w:r>
    </w:p>
    <w:p w:rsidR="004E5F54" w:rsidRPr="00837031" w:rsidRDefault="004E5F54" w:rsidP="004E5F54">
      <w:pPr>
        <w:pStyle w:val="1"/>
        <w:shd w:val="clear" w:color="auto" w:fill="FFFFFF"/>
        <w:spacing w:after="0" w:line="360" w:lineRule="auto"/>
        <w:ind w:left="0" w:firstLine="709"/>
        <w:jc w:val="both"/>
        <w:rPr>
          <w:rFonts w:ascii="Times New Roman" w:hAnsi="Times New Roman"/>
          <w:b/>
          <w:sz w:val="26"/>
          <w:szCs w:val="26"/>
        </w:rPr>
      </w:pPr>
      <w:r w:rsidRPr="00837031">
        <w:rPr>
          <w:rFonts w:ascii="Times New Roman" w:hAnsi="Times New Roman"/>
          <w:b/>
          <w:sz w:val="26"/>
          <w:szCs w:val="26"/>
        </w:rPr>
        <w:t>Этапы подготовки реферата:</w:t>
      </w:r>
    </w:p>
    <w:p w:rsidR="004E5F54" w:rsidRPr="00837031" w:rsidRDefault="004E5F54" w:rsidP="004E5F54">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Определить идею и задачу реферата. </w:t>
      </w:r>
    </w:p>
    <w:p w:rsidR="004E5F54" w:rsidRPr="00837031" w:rsidRDefault="004E5F54" w:rsidP="004E5F54">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Ясно и четко сформулировать тему или проблему. Она не должна быть слишком общей. </w:t>
      </w:r>
    </w:p>
    <w:p w:rsidR="004E5F54" w:rsidRPr="00837031" w:rsidRDefault="004E5F54" w:rsidP="004E5F54">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Найти нужную литературу по выбранной теме. </w:t>
      </w:r>
    </w:p>
    <w:p w:rsidR="004E5F54" w:rsidRPr="00837031" w:rsidRDefault="004E5F54" w:rsidP="004E5F54">
      <w:pPr>
        <w:pStyle w:val="1"/>
        <w:numPr>
          <w:ilvl w:val="0"/>
          <w:numId w:val="23"/>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Составить перечень литературы, которая обязательно должна быть прочитана. </w:t>
      </w:r>
    </w:p>
    <w:p w:rsidR="004E5F54" w:rsidRPr="00837031" w:rsidRDefault="004E5F54" w:rsidP="004E5F54">
      <w:pPr>
        <w:pStyle w:val="1"/>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Только после предварительной подготовки следует приступать к написанию реферата. Прежде всего, составить план, выделить в нем части:</w:t>
      </w:r>
    </w:p>
    <w:p w:rsidR="004E5F54" w:rsidRPr="00837031" w:rsidRDefault="004E5F54" w:rsidP="004E5F54">
      <w:pPr>
        <w:numPr>
          <w:ilvl w:val="0"/>
          <w:numId w:val="2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введение – значение проблемы, ее актуальность;</w:t>
      </w:r>
    </w:p>
    <w:p w:rsidR="004E5F54" w:rsidRPr="00837031" w:rsidRDefault="004E5F54" w:rsidP="004E5F54">
      <w:pPr>
        <w:numPr>
          <w:ilvl w:val="0"/>
          <w:numId w:val="2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текстовое изложение материала с необходимыми ссылками на источники, использованные автором</w:t>
      </w:r>
    </w:p>
    <w:p w:rsidR="004E5F54" w:rsidRPr="00837031" w:rsidRDefault="004E5F54" w:rsidP="004E5F54">
      <w:pPr>
        <w:numPr>
          <w:ilvl w:val="0"/>
          <w:numId w:val="24"/>
        </w:numPr>
        <w:spacing w:after="0" w:line="360" w:lineRule="auto"/>
        <w:ind w:left="0" w:firstLine="709"/>
        <w:jc w:val="both"/>
        <w:rPr>
          <w:rFonts w:ascii="Times New Roman" w:hAnsi="Times New Roman"/>
          <w:b/>
          <w:sz w:val="26"/>
          <w:szCs w:val="26"/>
        </w:rPr>
      </w:pPr>
      <w:r w:rsidRPr="00837031">
        <w:rPr>
          <w:rFonts w:ascii="Times New Roman" w:hAnsi="Times New Roman"/>
          <w:sz w:val="26"/>
          <w:szCs w:val="26"/>
        </w:rPr>
        <w:t>заключение</w:t>
      </w:r>
    </w:p>
    <w:p w:rsidR="004E5F54" w:rsidRPr="00837031" w:rsidRDefault="004E5F54" w:rsidP="004E5F54">
      <w:pPr>
        <w:numPr>
          <w:ilvl w:val="0"/>
          <w:numId w:val="24"/>
        </w:numPr>
        <w:spacing w:after="0" w:line="360" w:lineRule="auto"/>
        <w:ind w:left="0" w:firstLine="709"/>
        <w:jc w:val="both"/>
        <w:rPr>
          <w:rFonts w:ascii="Times New Roman" w:hAnsi="Times New Roman"/>
          <w:b/>
          <w:sz w:val="26"/>
          <w:szCs w:val="26"/>
        </w:rPr>
      </w:pPr>
      <w:r w:rsidRPr="00837031">
        <w:rPr>
          <w:rFonts w:ascii="Times New Roman" w:hAnsi="Times New Roman"/>
          <w:sz w:val="26"/>
          <w:szCs w:val="26"/>
        </w:rPr>
        <w:t>список использованной</w:t>
      </w:r>
      <w:r w:rsidRPr="00837031">
        <w:rPr>
          <w:rFonts w:ascii="Times New Roman" w:eastAsia="Times New Roman" w:hAnsi="Times New Roman"/>
          <w:sz w:val="26"/>
          <w:szCs w:val="26"/>
        </w:rPr>
        <w:t xml:space="preserve"> литературы</w:t>
      </w:r>
    </w:p>
    <w:p w:rsidR="004E5F54" w:rsidRPr="00837031" w:rsidRDefault="004E5F54" w:rsidP="004E5F54">
      <w:pPr>
        <w:shd w:val="clear" w:color="auto" w:fill="FFFFFF"/>
        <w:spacing w:after="0" w:line="360" w:lineRule="auto"/>
        <w:ind w:firstLine="709"/>
        <w:jc w:val="both"/>
        <w:rPr>
          <w:rFonts w:ascii="Times New Roman" w:hAnsi="Times New Roman"/>
          <w:b/>
          <w:i/>
          <w:sz w:val="26"/>
          <w:szCs w:val="26"/>
        </w:rPr>
      </w:pPr>
      <w:r w:rsidRPr="00837031">
        <w:rPr>
          <w:rFonts w:ascii="Times New Roman" w:hAnsi="Times New Roman"/>
          <w:b/>
          <w:i/>
          <w:sz w:val="26"/>
          <w:szCs w:val="26"/>
        </w:rPr>
        <w:t>Методические рекомендации по сотавлению таблиц</w:t>
      </w:r>
    </w:p>
    <w:p w:rsidR="004E5F54" w:rsidRPr="00837031" w:rsidRDefault="004E5F54" w:rsidP="004E5F54">
      <w:pPr>
        <w:pStyle w:val="1"/>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shd w:val="clear" w:color="auto" w:fill="FFFFFF"/>
        </w:rPr>
        <w:t xml:space="preserve">Таблица - </w:t>
      </w:r>
      <w:r w:rsidRPr="00837031">
        <w:rPr>
          <w:rFonts w:ascii="Times New Roman" w:hAnsi="Times New Roman"/>
          <w:sz w:val="26"/>
          <w:szCs w:val="26"/>
        </w:rPr>
        <w:t>вид самостоятельной работы студента по систематизации объемной информации, которая сводится (обобщается) в рамки таблицы</w:t>
      </w:r>
    </w:p>
    <w:p w:rsidR="004E5F54" w:rsidRPr="00837031" w:rsidRDefault="004E5F54" w:rsidP="004E5F54">
      <w:pPr>
        <w:spacing w:after="0" w:line="360" w:lineRule="auto"/>
        <w:ind w:firstLine="709"/>
        <w:jc w:val="both"/>
        <w:rPr>
          <w:rFonts w:ascii="Times New Roman" w:hAnsi="Times New Roman"/>
          <w:b/>
          <w:sz w:val="26"/>
          <w:szCs w:val="26"/>
        </w:rPr>
      </w:pPr>
      <w:r w:rsidRPr="00837031">
        <w:rPr>
          <w:rFonts w:ascii="Times New Roman" w:hAnsi="Times New Roman"/>
          <w:b/>
          <w:sz w:val="26"/>
          <w:szCs w:val="26"/>
        </w:rPr>
        <w:t>Этапы составления таблицы:</w:t>
      </w:r>
    </w:p>
    <w:p w:rsidR="004E5F54" w:rsidRPr="00837031" w:rsidRDefault="004E5F54" w:rsidP="004E5F54">
      <w:pPr>
        <w:pStyle w:val="1"/>
        <w:numPr>
          <w:ilvl w:val="0"/>
          <w:numId w:val="2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изучить информацию по теме; </w:t>
      </w:r>
    </w:p>
    <w:p w:rsidR="004E5F54" w:rsidRPr="00837031" w:rsidRDefault="004E5F54" w:rsidP="004E5F54">
      <w:pPr>
        <w:pStyle w:val="1"/>
        <w:numPr>
          <w:ilvl w:val="0"/>
          <w:numId w:val="2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выбрать оптимальную форму таблицы; </w:t>
      </w:r>
    </w:p>
    <w:p w:rsidR="004E5F54" w:rsidRPr="00837031" w:rsidRDefault="004E5F54" w:rsidP="004E5F54">
      <w:pPr>
        <w:pStyle w:val="1"/>
        <w:numPr>
          <w:ilvl w:val="0"/>
          <w:numId w:val="2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информацию представить в сжатом виде </w:t>
      </w:r>
    </w:p>
    <w:p w:rsidR="004E5F54" w:rsidRPr="00837031" w:rsidRDefault="004E5F54" w:rsidP="004E5F54">
      <w:pPr>
        <w:pStyle w:val="1"/>
        <w:numPr>
          <w:ilvl w:val="0"/>
          <w:numId w:val="26"/>
        </w:numPr>
        <w:spacing w:after="0" w:line="360" w:lineRule="auto"/>
        <w:ind w:left="0" w:firstLine="709"/>
        <w:jc w:val="both"/>
        <w:rPr>
          <w:rFonts w:ascii="Times New Roman" w:hAnsi="Times New Roman"/>
          <w:b/>
          <w:sz w:val="26"/>
          <w:szCs w:val="26"/>
        </w:rPr>
      </w:pPr>
      <w:r w:rsidRPr="00837031">
        <w:rPr>
          <w:rFonts w:ascii="Times New Roman" w:hAnsi="Times New Roman"/>
          <w:sz w:val="26"/>
          <w:szCs w:val="26"/>
        </w:rPr>
        <w:t>заполнить  основные графы таблицы</w:t>
      </w:r>
    </w:p>
    <w:p w:rsidR="004E5F54" w:rsidRPr="00837031" w:rsidRDefault="004E5F54" w:rsidP="004E5F54">
      <w:pPr>
        <w:spacing w:after="0" w:line="360" w:lineRule="auto"/>
        <w:ind w:firstLine="709"/>
        <w:jc w:val="both"/>
        <w:rPr>
          <w:rFonts w:ascii="Times New Roman" w:hAnsi="Times New Roman"/>
          <w:sz w:val="26"/>
          <w:szCs w:val="26"/>
        </w:rPr>
      </w:pPr>
      <w:r w:rsidRPr="00837031">
        <w:rPr>
          <w:rFonts w:ascii="Times New Roman" w:hAnsi="Times New Roman"/>
          <w:b/>
          <w:sz w:val="26"/>
          <w:szCs w:val="26"/>
        </w:rPr>
        <w:t>Критерии оценки</w:t>
      </w:r>
      <w:r w:rsidRPr="00837031">
        <w:rPr>
          <w:rFonts w:ascii="Times New Roman" w:hAnsi="Times New Roman"/>
          <w:sz w:val="26"/>
          <w:szCs w:val="26"/>
        </w:rPr>
        <w:t>:</w:t>
      </w:r>
    </w:p>
    <w:p w:rsidR="004E5F54" w:rsidRPr="00837031" w:rsidRDefault="004E5F54" w:rsidP="004E5F54">
      <w:pPr>
        <w:pStyle w:val="1"/>
        <w:numPr>
          <w:ilvl w:val="0"/>
          <w:numId w:val="2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соответствие содержания теме;</w:t>
      </w:r>
    </w:p>
    <w:p w:rsidR="004E5F54" w:rsidRPr="00837031" w:rsidRDefault="004E5F54" w:rsidP="004E5F54">
      <w:pPr>
        <w:pStyle w:val="1"/>
        <w:numPr>
          <w:ilvl w:val="0"/>
          <w:numId w:val="2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логичность структуры таблицы; </w:t>
      </w:r>
    </w:p>
    <w:p w:rsidR="004E5F54" w:rsidRPr="00837031" w:rsidRDefault="004E5F54" w:rsidP="004E5F54">
      <w:pPr>
        <w:pStyle w:val="1"/>
        <w:numPr>
          <w:ilvl w:val="0"/>
          <w:numId w:val="2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правильный отбор информации; </w:t>
      </w:r>
    </w:p>
    <w:p w:rsidR="004E5F54" w:rsidRPr="00837031" w:rsidRDefault="004E5F54" w:rsidP="004E5F54">
      <w:pPr>
        <w:pStyle w:val="1"/>
        <w:numPr>
          <w:ilvl w:val="0"/>
          <w:numId w:val="2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наличие обобщающего (систематизирующего, структурирующего, сравнительного) характера изложения информации; </w:t>
      </w:r>
    </w:p>
    <w:p w:rsidR="004E5F54" w:rsidRPr="00837031" w:rsidRDefault="004E5F54" w:rsidP="004E5F54">
      <w:pPr>
        <w:pStyle w:val="1"/>
        <w:numPr>
          <w:ilvl w:val="0"/>
          <w:numId w:val="2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соответствие оформления требованиям;</w:t>
      </w:r>
    </w:p>
    <w:p w:rsidR="004E5F54" w:rsidRPr="00837031" w:rsidRDefault="004E5F54" w:rsidP="004E5F54">
      <w:pPr>
        <w:pStyle w:val="1"/>
        <w:numPr>
          <w:ilvl w:val="0"/>
          <w:numId w:val="27"/>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работа сдана в срок.</w:t>
      </w:r>
    </w:p>
    <w:p w:rsidR="004E5F54" w:rsidRPr="00837031" w:rsidRDefault="004E5F54" w:rsidP="004E5F54">
      <w:pPr>
        <w:spacing w:after="0" w:line="360" w:lineRule="auto"/>
        <w:ind w:firstLine="709"/>
        <w:jc w:val="both"/>
        <w:rPr>
          <w:rFonts w:ascii="Times New Roman" w:hAnsi="Times New Roman"/>
          <w:b/>
          <w:i/>
          <w:sz w:val="26"/>
          <w:szCs w:val="26"/>
        </w:rPr>
      </w:pPr>
      <w:r w:rsidRPr="00837031">
        <w:rPr>
          <w:rFonts w:ascii="Times New Roman" w:hAnsi="Times New Roman"/>
          <w:b/>
          <w:i/>
          <w:sz w:val="26"/>
          <w:szCs w:val="26"/>
        </w:rPr>
        <w:t>Методические рекомендации по созданию презентаций</w:t>
      </w:r>
    </w:p>
    <w:p w:rsidR="004E5F54" w:rsidRPr="00837031" w:rsidRDefault="004E5F54" w:rsidP="004E5F54">
      <w:pPr>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4E5F54" w:rsidRPr="00837031" w:rsidRDefault="004E5F54" w:rsidP="004E5F54">
      <w:pPr>
        <w:spacing w:after="0" w:line="360" w:lineRule="auto"/>
        <w:ind w:firstLine="709"/>
        <w:jc w:val="both"/>
        <w:rPr>
          <w:rFonts w:ascii="Times New Roman" w:hAnsi="Times New Roman"/>
          <w:sz w:val="26"/>
          <w:szCs w:val="26"/>
        </w:rPr>
      </w:pPr>
      <w:r w:rsidRPr="00837031">
        <w:rPr>
          <w:rFonts w:ascii="Times New Roman" w:hAnsi="Times New Roman"/>
          <w:sz w:val="26"/>
          <w:szCs w:val="26"/>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4E5F54" w:rsidRPr="00837031" w:rsidRDefault="004E5F54" w:rsidP="004E5F54">
      <w:pPr>
        <w:shd w:val="clear" w:color="auto" w:fill="FFFFFF"/>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 xml:space="preserve">Материалы-презентации готовятся студентом в виде слайдов с использованием программы Microsoft PowerPoint. </w:t>
      </w:r>
    </w:p>
    <w:p w:rsidR="004E5F54" w:rsidRPr="00837031" w:rsidRDefault="004E5F54" w:rsidP="004E5F54">
      <w:pPr>
        <w:shd w:val="clear" w:color="auto" w:fill="FFFFFF"/>
        <w:spacing w:after="0" w:line="360" w:lineRule="auto"/>
        <w:ind w:firstLine="709"/>
        <w:contextualSpacing/>
        <w:jc w:val="both"/>
        <w:rPr>
          <w:rFonts w:ascii="Times New Roman" w:eastAsia="Times New Roman" w:hAnsi="Times New Roman"/>
          <w:sz w:val="26"/>
          <w:szCs w:val="26"/>
        </w:rPr>
      </w:pPr>
      <w:r w:rsidRPr="00837031">
        <w:rPr>
          <w:rFonts w:ascii="Times New Roman" w:eastAsia="Times New Roman" w:hAnsi="Times New Roman"/>
          <w:sz w:val="26"/>
          <w:szCs w:val="26"/>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4E5F54" w:rsidRPr="00837031" w:rsidRDefault="004E5F54" w:rsidP="004E5F54">
      <w:pPr>
        <w:shd w:val="clear" w:color="auto" w:fill="FFFFFF"/>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4E5F54" w:rsidRPr="00837031" w:rsidRDefault="004E5F54" w:rsidP="004E5F54">
      <w:pPr>
        <w:shd w:val="clear" w:color="auto" w:fill="FFFFFF"/>
        <w:spacing w:after="0" w:line="360" w:lineRule="auto"/>
        <w:ind w:firstLine="709"/>
        <w:contextualSpacing/>
        <w:jc w:val="both"/>
        <w:rPr>
          <w:rFonts w:ascii="Times New Roman" w:hAnsi="Times New Roman"/>
          <w:b/>
          <w:sz w:val="26"/>
          <w:szCs w:val="26"/>
        </w:rPr>
      </w:pPr>
      <w:r w:rsidRPr="00837031">
        <w:rPr>
          <w:rFonts w:ascii="Times New Roman" w:hAnsi="Times New Roman"/>
          <w:b/>
          <w:sz w:val="26"/>
          <w:szCs w:val="26"/>
        </w:rPr>
        <w:t>Этапы подготовки презентации:</w:t>
      </w:r>
    </w:p>
    <w:p w:rsidR="004E5F54" w:rsidRPr="00837031" w:rsidRDefault="004E5F54" w:rsidP="004E5F54">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изучить материалы темы, выделяя главное и второстепенное; </w:t>
      </w:r>
    </w:p>
    <w:p w:rsidR="004E5F54" w:rsidRPr="00837031" w:rsidRDefault="004E5F54" w:rsidP="004E5F54">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установить логическую связь между элементами темы; </w:t>
      </w:r>
    </w:p>
    <w:p w:rsidR="004E5F54" w:rsidRPr="00837031" w:rsidRDefault="004E5F54" w:rsidP="004E5F54">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представить характеристику элементов в краткой форме; </w:t>
      </w:r>
    </w:p>
    <w:p w:rsidR="004E5F54" w:rsidRPr="00837031" w:rsidRDefault="004E5F54" w:rsidP="004E5F54">
      <w:pPr>
        <w:pStyle w:val="1"/>
        <w:numPr>
          <w:ilvl w:val="0"/>
          <w:numId w:val="28"/>
        </w:numPr>
        <w:shd w:val="clear" w:color="auto" w:fill="FFFFFF"/>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выбрать опорные сигналы для акцентирования главной информации и отобразить в структуре работы; </w:t>
      </w:r>
    </w:p>
    <w:p w:rsidR="004E5F54" w:rsidRPr="00837031" w:rsidRDefault="004E5F54" w:rsidP="004E5F54">
      <w:pPr>
        <w:pStyle w:val="1"/>
        <w:numPr>
          <w:ilvl w:val="0"/>
          <w:numId w:val="28"/>
        </w:numPr>
        <w:shd w:val="clear" w:color="auto" w:fill="FFFFFF"/>
        <w:spacing w:after="0" w:line="360" w:lineRule="auto"/>
        <w:ind w:left="0" w:firstLine="709"/>
        <w:jc w:val="both"/>
        <w:rPr>
          <w:rFonts w:ascii="Times New Roman" w:eastAsia="Times New Roman" w:hAnsi="Times New Roman"/>
          <w:b/>
          <w:sz w:val="26"/>
          <w:szCs w:val="26"/>
        </w:rPr>
      </w:pPr>
      <w:r w:rsidRPr="00837031">
        <w:rPr>
          <w:rFonts w:ascii="Times New Roman" w:hAnsi="Times New Roman"/>
          <w:sz w:val="26"/>
          <w:szCs w:val="26"/>
        </w:rPr>
        <w:t>оформить работу и предоставить к установленному сроку.</w:t>
      </w:r>
    </w:p>
    <w:p w:rsidR="004E5F54" w:rsidRPr="00837031" w:rsidRDefault="004E5F54" w:rsidP="004E5F54">
      <w:pPr>
        <w:shd w:val="clear" w:color="auto" w:fill="FFFFFF"/>
        <w:spacing w:after="0" w:line="360" w:lineRule="auto"/>
        <w:ind w:firstLine="709"/>
        <w:contextualSpacing/>
        <w:jc w:val="both"/>
        <w:rPr>
          <w:rFonts w:ascii="Times New Roman" w:hAnsi="Times New Roman"/>
          <w:b/>
          <w:sz w:val="26"/>
          <w:szCs w:val="26"/>
        </w:rPr>
      </w:pPr>
      <w:r w:rsidRPr="00837031">
        <w:rPr>
          <w:rFonts w:ascii="Times New Roman" w:hAnsi="Times New Roman"/>
          <w:b/>
          <w:sz w:val="26"/>
          <w:szCs w:val="26"/>
        </w:rPr>
        <w:t xml:space="preserve">Критерии оценки: </w:t>
      </w:r>
    </w:p>
    <w:p w:rsidR="004E5F54" w:rsidRPr="00837031" w:rsidRDefault="004E5F54" w:rsidP="004E5F54">
      <w:pPr>
        <w:pStyle w:val="1"/>
        <w:numPr>
          <w:ilvl w:val="0"/>
          <w:numId w:val="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соответствие содержания теме; </w:t>
      </w:r>
    </w:p>
    <w:p w:rsidR="004E5F54" w:rsidRPr="00837031" w:rsidRDefault="004E5F54" w:rsidP="004E5F54">
      <w:pPr>
        <w:pStyle w:val="1"/>
        <w:numPr>
          <w:ilvl w:val="0"/>
          <w:numId w:val="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правильная структурированность информации; </w:t>
      </w:r>
    </w:p>
    <w:p w:rsidR="004E5F54" w:rsidRPr="00837031" w:rsidRDefault="004E5F54" w:rsidP="004E5F54">
      <w:pPr>
        <w:pStyle w:val="1"/>
        <w:numPr>
          <w:ilvl w:val="0"/>
          <w:numId w:val="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наличие логической связи изложенной информации; </w:t>
      </w:r>
    </w:p>
    <w:p w:rsidR="004E5F54" w:rsidRPr="00837031" w:rsidRDefault="004E5F54" w:rsidP="004E5F54">
      <w:pPr>
        <w:pStyle w:val="1"/>
        <w:numPr>
          <w:ilvl w:val="0"/>
          <w:numId w:val="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эстетичность и соответствие требованиям оформления; </w:t>
      </w:r>
    </w:p>
    <w:p w:rsidR="004E5F54" w:rsidRPr="00837031" w:rsidRDefault="004E5F54" w:rsidP="004E5F54">
      <w:pPr>
        <w:pStyle w:val="1"/>
        <w:numPr>
          <w:ilvl w:val="0"/>
          <w:numId w:val="4"/>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работа представлена в срок</w:t>
      </w:r>
    </w:p>
    <w:p w:rsidR="004E5F54" w:rsidRPr="00837031" w:rsidRDefault="004E5F54" w:rsidP="004E5F54">
      <w:pPr>
        <w:spacing w:after="0" w:line="360" w:lineRule="auto"/>
        <w:ind w:firstLine="709"/>
        <w:jc w:val="both"/>
        <w:rPr>
          <w:rFonts w:ascii="Times New Roman" w:hAnsi="Times New Roman"/>
          <w:sz w:val="26"/>
          <w:szCs w:val="26"/>
        </w:rPr>
      </w:pPr>
    </w:p>
    <w:p w:rsidR="004E5F54" w:rsidRPr="00837031" w:rsidRDefault="004E5F54" w:rsidP="004E5F54">
      <w:pPr>
        <w:spacing w:after="0" w:line="360" w:lineRule="auto"/>
        <w:ind w:firstLine="709"/>
        <w:jc w:val="both"/>
        <w:rPr>
          <w:rFonts w:ascii="Times New Roman" w:hAnsi="Times New Roman"/>
          <w:sz w:val="26"/>
          <w:szCs w:val="26"/>
          <w:u w:val="single"/>
        </w:rPr>
      </w:pPr>
      <w:r w:rsidRPr="00837031">
        <w:rPr>
          <w:rFonts w:ascii="Times New Roman" w:hAnsi="Times New Roman"/>
          <w:sz w:val="26"/>
          <w:szCs w:val="26"/>
          <w:u w:val="single"/>
        </w:rPr>
        <w:t>ПОДГОТОВКА К КОНТРОЛЬНЫМ РАБОТАМ</w:t>
      </w:r>
    </w:p>
    <w:p w:rsidR="004E5F54" w:rsidRPr="00837031" w:rsidRDefault="004E5F54" w:rsidP="004E5F54">
      <w:pPr>
        <w:spacing w:after="0" w:line="360" w:lineRule="auto"/>
        <w:ind w:firstLine="709"/>
        <w:contextualSpacing/>
        <w:jc w:val="both"/>
        <w:rPr>
          <w:rFonts w:ascii="Times New Roman" w:hAnsi="Times New Roman"/>
          <w:sz w:val="26"/>
          <w:szCs w:val="26"/>
        </w:rPr>
      </w:pPr>
      <w:r w:rsidRPr="00837031">
        <w:rPr>
          <w:rFonts w:ascii="Times New Roman" w:hAnsi="Times New Roman"/>
          <w:sz w:val="26"/>
          <w:szCs w:val="26"/>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4E5F54" w:rsidRPr="00837031" w:rsidRDefault="004E5F54" w:rsidP="004E5F54">
      <w:pPr>
        <w:spacing w:after="120" w:line="276" w:lineRule="auto"/>
        <w:ind w:firstLine="709"/>
        <w:jc w:val="both"/>
        <w:rPr>
          <w:sz w:val="26"/>
          <w:szCs w:val="26"/>
        </w:rPr>
      </w:pPr>
      <w:r w:rsidRPr="00837031">
        <w:rPr>
          <w:rFonts w:ascii="Times New Roman" w:hAnsi="Times New Roman"/>
          <w:sz w:val="26"/>
          <w:szCs w:val="26"/>
        </w:rPr>
        <w:t>Цель контрольной работы- закрепление и углубление теоретических знаний по  дисциплине «</w:t>
      </w:r>
      <w:r w:rsidR="006458EC" w:rsidRPr="00837031">
        <w:rPr>
          <w:rFonts w:ascii="Times New Roman" w:hAnsi="Times New Roman"/>
          <w:sz w:val="26"/>
          <w:szCs w:val="26"/>
        </w:rPr>
        <w:t>Психология общения</w:t>
      </w:r>
      <w:r w:rsidRPr="00837031">
        <w:rPr>
          <w:rFonts w:ascii="Times New Roman" w:hAnsi="Times New Roman"/>
          <w:sz w:val="26"/>
          <w:szCs w:val="26"/>
        </w:rPr>
        <w:t>», овладение студентами методикой решения экономических задач по основным разделам курса</w:t>
      </w:r>
      <w:r w:rsidRPr="00837031">
        <w:rPr>
          <w:sz w:val="26"/>
          <w:szCs w:val="26"/>
          <w:shd w:val="clear" w:color="auto" w:fill="FFFFFF"/>
        </w:rPr>
        <w:t>.</w:t>
      </w:r>
    </w:p>
    <w:p w:rsidR="004E5F54" w:rsidRPr="00837031" w:rsidRDefault="004E5F54" w:rsidP="004E5F54">
      <w:pPr>
        <w:spacing w:after="0" w:line="360" w:lineRule="auto"/>
        <w:ind w:firstLine="709"/>
        <w:jc w:val="both"/>
        <w:rPr>
          <w:rFonts w:ascii="Times New Roman" w:hAnsi="Times New Roman"/>
          <w:sz w:val="26"/>
          <w:szCs w:val="26"/>
        </w:rPr>
      </w:pPr>
      <w:r w:rsidRPr="00837031">
        <w:rPr>
          <w:rFonts w:ascii="Times New Roman" w:hAnsi="Times New Roman"/>
          <w:sz w:val="26"/>
          <w:szCs w:val="26"/>
        </w:rPr>
        <w:t>Этапы подготовки:</w:t>
      </w:r>
    </w:p>
    <w:p w:rsidR="004E5F54" w:rsidRPr="00837031" w:rsidRDefault="004E5F54" w:rsidP="004E5F54">
      <w:pPr>
        <w:pStyle w:val="1"/>
        <w:numPr>
          <w:ilvl w:val="0"/>
          <w:numId w:val="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Внимательно прочитайте материал по конспекту, составленному на учебном занятии. </w:t>
      </w:r>
    </w:p>
    <w:p w:rsidR="004E5F54" w:rsidRPr="00837031" w:rsidRDefault="004E5F54" w:rsidP="004E5F54">
      <w:pPr>
        <w:pStyle w:val="1"/>
        <w:numPr>
          <w:ilvl w:val="0"/>
          <w:numId w:val="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Прочитайте тот же материал по учебнику, учебному пособию.</w:t>
      </w:r>
    </w:p>
    <w:p w:rsidR="004E5F54" w:rsidRPr="00837031" w:rsidRDefault="004E5F54" w:rsidP="004E5F54">
      <w:pPr>
        <w:pStyle w:val="1"/>
        <w:numPr>
          <w:ilvl w:val="0"/>
          <w:numId w:val="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Постарайтесь разобраться с непонятным, в частности новыми терминами. </w:t>
      </w:r>
    </w:p>
    <w:p w:rsidR="004E5F54" w:rsidRPr="00837031" w:rsidRDefault="004E5F54" w:rsidP="004E5F54">
      <w:pPr>
        <w:pStyle w:val="1"/>
        <w:numPr>
          <w:ilvl w:val="0"/>
          <w:numId w:val="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Ответьте на контрольные вопросы для самопроверки, имеющиеся в учебнике или предложенные в данных методических указаниях. </w:t>
      </w:r>
    </w:p>
    <w:p w:rsidR="004E5F54" w:rsidRPr="00837031" w:rsidRDefault="004E5F54" w:rsidP="004E5F54">
      <w:pPr>
        <w:pStyle w:val="1"/>
        <w:numPr>
          <w:ilvl w:val="0"/>
          <w:numId w:val="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Кратко перескажите содержание изученного материала «своими словами». </w:t>
      </w:r>
    </w:p>
    <w:p w:rsidR="004E5F54" w:rsidRPr="00837031" w:rsidRDefault="004E5F54" w:rsidP="004E5F54">
      <w:pPr>
        <w:pStyle w:val="1"/>
        <w:numPr>
          <w:ilvl w:val="0"/>
          <w:numId w:val="5"/>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Выучите определения основных понятий, законов. </w:t>
      </w:r>
    </w:p>
    <w:p w:rsidR="004E5F54" w:rsidRPr="00837031" w:rsidRDefault="004E5F54" w:rsidP="004E5F54">
      <w:pPr>
        <w:shd w:val="clear" w:color="auto" w:fill="FFFFFF"/>
        <w:spacing w:after="0" w:line="360" w:lineRule="auto"/>
        <w:ind w:firstLine="709"/>
        <w:jc w:val="both"/>
        <w:rPr>
          <w:rFonts w:ascii="Times New Roman" w:hAnsi="Times New Roman"/>
          <w:b/>
          <w:sz w:val="26"/>
          <w:szCs w:val="26"/>
        </w:rPr>
      </w:pPr>
      <w:r w:rsidRPr="00837031">
        <w:rPr>
          <w:rFonts w:ascii="Times New Roman" w:hAnsi="Times New Roman"/>
          <w:b/>
          <w:sz w:val="26"/>
          <w:szCs w:val="26"/>
        </w:rPr>
        <w:t xml:space="preserve">Критерии оценки: </w:t>
      </w:r>
    </w:p>
    <w:p w:rsidR="004E5F54" w:rsidRPr="00837031" w:rsidRDefault="004E5F54" w:rsidP="004E5F54">
      <w:pPr>
        <w:pStyle w:val="1"/>
        <w:numPr>
          <w:ilvl w:val="0"/>
          <w:numId w:val="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правильность ответов на вопросы; </w:t>
      </w:r>
    </w:p>
    <w:p w:rsidR="004E5F54" w:rsidRPr="00837031" w:rsidRDefault="004E5F54" w:rsidP="004E5F54">
      <w:pPr>
        <w:pStyle w:val="1"/>
        <w:numPr>
          <w:ilvl w:val="0"/>
          <w:numId w:val="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полнота и лаконичность ответа; </w:t>
      </w:r>
    </w:p>
    <w:p w:rsidR="004E5F54" w:rsidRPr="00837031" w:rsidRDefault="004E5F54" w:rsidP="004E5F54">
      <w:pPr>
        <w:pStyle w:val="1"/>
        <w:numPr>
          <w:ilvl w:val="0"/>
          <w:numId w:val="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способность правильно квалифицировать факты и обстоятельства,</w:t>
      </w:r>
    </w:p>
    <w:p w:rsidR="004E5F54" w:rsidRPr="00837031" w:rsidRDefault="004E5F54" w:rsidP="004E5F54">
      <w:pPr>
        <w:pStyle w:val="1"/>
        <w:numPr>
          <w:ilvl w:val="0"/>
          <w:numId w:val="6"/>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логика и аргументированность изложения.</w:t>
      </w:r>
    </w:p>
    <w:p w:rsidR="004E5F54" w:rsidRPr="00837031" w:rsidRDefault="004E5F54" w:rsidP="004E5F54">
      <w:pPr>
        <w:pStyle w:val="1"/>
        <w:spacing w:after="0" w:line="360" w:lineRule="auto"/>
        <w:ind w:left="709"/>
        <w:jc w:val="both"/>
        <w:rPr>
          <w:rFonts w:ascii="Times New Roman" w:hAnsi="Times New Roman"/>
          <w:sz w:val="26"/>
          <w:szCs w:val="26"/>
        </w:rPr>
      </w:pPr>
    </w:p>
    <w:p w:rsidR="004E5F54" w:rsidRPr="00837031" w:rsidRDefault="004E5F54" w:rsidP="004E5F54">
      <w:pPr>
        <w:pStyle w:val="1"/>
        <w:numPr>
          <w:ilvl w:val="0"/>
          <w:numId w:val="9"/>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ПОРЯДОК ОРГАНИЗАЦИИ САМОСТОЯТЕЛЬНОЙ РАБОТЫ СТУДЕНТОВ</w:t>
      </w:r>
    </w:p>
    <w:p w:rsidR="004E5F54" w:rsidRPr="00837031" w:rsidRDefault="004E5F54" w:rsidP="004E5F54">
      <w:pPr>
        <w:shd w:val="clear" w:color="auto" w:fill="FFFFFF"/>
        <w:spacing w:after="0" w:line="360" w:lineRule="auto"/>
        <w:ind w:firstLine="709"/>
        <w:jc w:val="both"/>
        <w:rPr>
          <w:rFonts w:ascii="Times New Roman" w:hAnsi="Times New Roman"/>
          <w:sz w:val="26"/>
          <w:szCs w:val="26"/>
          <w:shd w:val="clear" w:color="auto" w:fill="FFFFFF"/>
        </w:rPr>
      </w:pPr>
      <w:r w:rsidRPr="00837031">
        <w:rPr>
          <w:rFonts w:ascii="Times New Roman" w:hAnsi="Times New Roman"/>
          <w:sz w:val="26"/>
          <w:szCs w:val="26"/>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4E5F54" w:rsidRPr="00837031" w:rsidRDefault="004E5F54" w:rsidP="004E5F54">
      <w:pPr>
        <w:shd w:val="clear" w:color="auto" w:fill="FFFFFF"/>
        <w:spacing w:after="0" w:line="360" w:lineRule="auto"/>
        <w:ind w:firstLine="709"/>
        <w:jc w:val="both"/>
        <w:rPr>
          <w:rFonts w:ascii="Times New Roman" w:hAnsi="Times New Roman"/>
          <w:sz w:val="26"/>
          <w:szCs w:val="26"/>
          <w:shd w:val="clear" w:color="auto" w:fill="FFFFFF"/>
        </w:rPr>
      </w:pPr>
      <w:r w:rsidRPr="00837031">
        <w:rPr>
          <w:rFonts w:ascii="Times New Roman" w:hAnsi="Times New Roman"/>
          <w:sz w:val="26"/>
          <w:szCs w:val="26"/>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4E5F54" w:rsidRPr="00837031" w:rsidRDefault="004E5F54" w:rsidP="004E5F54">
      <w:pPr>
        <w:pStyle w:val="1"/>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Самостоятельная работа студентов по  дисциплине «</w:t>
      </w:r>
      <w:r w:rsidR="006458EC" w:rsidRPr="00837031">
        <w:rPr>
          <w:rFonts w:ascii="Times New Roman" w:hAnsi="Times New Roman"/>
          <w:sz w:val="26"/>
          <w:szCs w:val="26"/>
        </w:rPr>
        <w:t>Психология общения</w:t>
      </w:r>
      <w:r w:rsidRPr="00837031">
        <w:rPr>
          <w:rFonts w:ascii="Times New Roman" w:hAnsi="Times New Roman"/>
          <w:sz w:val="26"/>
          <w:szCs w:val="26"/>
        </w:rPr>
        <w:t>» предполагает:</w:t>
      </w:r>
    </w:p>
    <w:p w:rsidR="004E5F54" w:rsidRPr="00837031" w:rsidRDefault="004E5F54" w:rsidP="004E5F54">
      <w:pPr>
        <w:pStyle w:val="1"/>
        <w:numPr>
          <w:ilvl w:val="0"/>
          <w:numId w:val="1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самостоятельный поиск ответов и необходимой информации по предложенным вопросам; </w:t>
      </w:r>
    </w:p>
    <w:p w:rsidR="004E5F54" w:rsidRPr="00837031" w:rsidRDefault="004E5F54" w:rsidP="004E5F54">
      <w:pPr>
        <w:pStyle w:val="1"/>
        <w:numPr>
          <w:ilvl w:val="0"/>
          <w:numId w:val="1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выполнение заданий для самостоятельной работы;</w:t>
      </w:r>
    </w:p>
    <w:p w:rsidR="004E5F54" w:rsidRPr="00837031" w:rsidRDefault="004E5F54" w:rsidP="004E5F54">
      <w:pPr>
        <w:pStyle w:val="1"/>
        <w:numPr>
          <w:ilvl w:val="0"/>
          <w:numId w:val="1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4E5F54" w:rsidRPr="00837031" w:rsidRDefault="004E5F54" w:rsidP="004E5F54">
      <w:pPr>
        <w:pStyle w:val="1"/>
        <w:numPr>
          <w:ilvl w:val="0"/>
          <w:numId w:val="1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подготовка к контрольным работам по темам, предусмотренным программой дисциплины; </w:t>
      </w:r>
    </w:p>
    <w:p w:rsidR="004E5F54" w:rsidRPr="00837031" w:rsidRDefault="004E5F54" w:rsidP="004E5F54">
      <w:pPr>
        <w:pStyle w:val="1"/>
        <w:numPr>
          <w:ilvl w:val="0"/>
          <w:numId w:val="1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выполнен</w:t>
      </w:r>
      <w:bookmarkStart w:id="0" w:name="_GoBack"/>
      <w:bookmarkEnd w:id="0"/>
      <w:r w:rsidRPr="00837031">
        <w:rPr>
          <w:rFonts w:ascii="Times New Roman" w:hAnsi="Times New Roman"/>
          <w:sz w:val="26"/>
          <w:szCs w:val="26"/>
        </w:rPr>
        <w:t>ие</w:t>
      </w:r>
      <w:r w:rsidRPr="00837031">
        <w:rPr>
          <w:sz w:val="26"/>
          <w:szCs w:val="26"/>
        </w:rPr>
        <w:t xml:space="preserve"> </w:t>
      </w:r>
      <w:r w:rsidRPr="00837031">
        <w:rPr>
          <w:rFonts w:ascii="Times New Roman" w:hAnsi="Times New Roman"/>
          <w:sz w:val="26"/>
          <w:szCs w:val="26"/>
        </w:rPr>
        <w:t>индивидуальных заданий  по отдельным темам дисциплины</w:t>
      </w:r>
    </w:p>
    <w:p w:rsidR="004E5F54" w:rsidRPr="00837031" w:rsidRDefault="004E5F54" w:rsidP="004E5F54">
      <w:pPr>
        <w:spacing w:after="0" w:line="360" w:lineRule="auto"/>
        <w:ind w:firstLine="709"/>
        <w:jc w:val="both"/>
        <w:rPr>
          <w:rFonts w:ascii="Times New Roman" w:hAnsi="Times New Roman"/>
          <w:sz w:val="26"/>
          <w:szCs w:val="26"/>
        </w:rPr>
      </w:pPr>
      <w:r w:rsidRPr="00837031">
        <w:rPr>
          <w:rFonts w:ascii="Times New Roman" w:hAnsi="Times New Roman"/>
          <w:sz w:val="26"/>
          <w:szCs w:val="26"/>
        </w:rPr>
        <w:t xml:space="preserve">Этапы самостоятельной работы студентов: </w:t>
      </w:r>
    </w:p>
    <w:p w:rsidR="004E5F54" w:rsidRPr="00837031" w:rsidRDefault="004E5F54" w:rsidP="004E5F54">
      <w:pPr>
        <w:pStyle w:val="1"/>
        <w:numPr>
          <w:ilvl w:val="0"/>
          <w:numId w:val="3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 xml:space="preserve">поиск в литературе и изучение теоретического материала на предложенные преподавателем темы и вопросы; </w:t>
      </w:r>
    </w:p>
    <w:p w:rsidR="004E5F54" w:rsidRPr="00837031" w:rsidRDefault="004E5F54" w:rsidP="004E5F54">
      <w:pPr>
        <w:pStyle w:val="1"/>
        <w:numPr>
          <w:ilvl w:val="0"/>
          <w:numId w:val="3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анализ полученной информации из основной и дополнительной литературы;</w:t>
      </w:r>
    </w:p>
    <w:p w:rsidR="004E5F54" w:rsidRPr="00837031" w:rsidRDefault="004E5F54" w:rsidP="004E5F54">
      <w:pPr>
        <w:pStyle w:val="1"/>
        <w:numPr>
          <w:ilvl w:val="0"/>
          <w:numId w:val="3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освоение терминов и понятий;</w:t>
      </w:r>
    </w:p>
    <w:p w:rsidR="004E5F54" w:rsidRPr="00837031" w:rsidRDefault="004E5F54" w:rsidP="004E5F54">
      <w:pPr>
        <w:pStyle w:val="1"/>
        <w:numPr>
          <w:ilvl w:val="0"/>
          <w:numId w:val="30"/>
        </w:numPr>
        <w:spacing w:after="0" w:line="360" w:lineRule="auto"/>
        <w:ind w:left="0" w:firstLine="709"/>
        <w:jc w:val="both"/>
        <w:rPr>
          <w:rFonts w:ascii="Times New Roman" w:hAnsi="Times New Roman"/>
          <w:sz w:val="26"/>
          <w:szCs w:val="26"/>
        </w:rPr>
      </w:pPr>
      <w:r w:rsidRPr="00837031">
        <w:rPr>
          <w:rFonts w:ascii="Times New Roman" w:hAnsi="Times New Roman"/>
          <w:sz w:val="26"/>
          <w:szCs w:val="26"/>
        </w:rPr>
        <w:t>составление плана ответа на каждый вопрос</w:t>
      </w:r>
    </w:p>
    <w:p w:rsidR="0008327F" w:rsidRDefault="0008327F" w:rsidP="0008327F">
      <w:pPr>
        <w:rPr>
          <w:rFonts w:ascii="Times New Roman" w:hAnsi="Times New Roman" w:cs="Times New Roman"/>
          <w:sz w:val="24"/>
          <w:szCs w:val="24"/>
        </w:rPr>
      </w:pPr>
    </w:p>
    <w:sectPr w:rsidR="0008327F" w:rsidSect="0083703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31" w:rsidRDefault="00837031" w:rsidP="00837031">
      <w:pPr>
        <w:spacing w:after="0" w:line="240" w:lineRule="auto"/>
      </w:pPr>
      <w:r>
        <w:separator/>
      </w:r>
    </w:p>
  </w:endnote>
  <w:endnote w:type="continuationSeparator" w:id="0">
    <w:p w:rsidR="00837031" w:rsidRDefault="00837031" w:rsidP="008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42869"/>
      <w:docPartObj>
        <w:docPartGallery w:val="Page Numbers (Bottom of Page)"/>
        <w:docPartUnique/>
      </w:docPartObj>
    </w:sdtPr>
    <w:sdtContent>
      <w:p w:rsidR="00837031" w:rsidRDefault="00837031">
        <w:pPr>
          <w:pStyle w:val="a9"/>
          <w:jc w:val="right"/>
        </w:pPr>
        <w:r>
          <w:fldChar w:fldCharType="begin"/>
        </w:r>
        <w:r>
          <w:instrText>PAGE   \* MERGEFORMAT</w:instrText>
        </w:r>
        <w:r>
          <w:fldChar w:fldCharType="separate"/>
        </w:r>
        <w:r>
          <w:t>12</w:t>
        </w:r>
        <w:r>
          <w:fldChar w:fldCharType="end"/>
        </w:r>
      </w:p>
    </w:sdtContent>
  </w:sdt>
  <w:p w:rsidR="00837031" w:rsidRDefault="008370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31" w:rsidRDefault="00837031" w:rsidP="00837031">
      <w:pPr>
        <w:spacing w:after="0" w:line="240" w:lineRule="auto"/>
      </w:pPr>
      <w:r>
        <w:separator/>
      </w:r>
    </w:p>
  </w:footnote>
  <w:footnote w:type="continuationSeparator" w:id="0">
    <w:p w:rsidR="00837031" w:rsidRDefault="00837031" w:rsidP="00837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B11986"/>
    <w:multiLevelType w:val="hybridMultilevel"/>
    <w:tmpl w:val="451497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9"/>
  </w:num>
  <w:num w:numId="2">
    <w:abstractNumId w:val="14"/>
  </w:num>
  <w:num w:numId="3">
    <w:abstractNumId w:val="13"/>
  </w:num>
  <w:num w:numId="4">
    <w:abstractNumId w:val="1"/>
  </w:num>
  <w:num w:numId="5">
    <w:abstractNumId w:val="25"/>
  </w:num>
  <w:num w:numId="6">
    <w:abstractNumId w:val="16"/>
  </w:num>
  <w:num w:numId="7">
    <w:abstractNumId w:val="15"/>
  </w:num>
  <w:num w:numId="8">
    <w:abstractNumId w:val="23"/>
  </w:num>
  <w:num w:numId="9">
    <w:abstractNumId w:val="7"/>
  </w:num>
  <w:num w:numId="10">
    <w:abstractNumId w:val="2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12"/>
  </w:num>
  <w:num w:numId="15">
    <w:abstractNumId w:val="22"/>
  </w:num>
  <w:num w:numId="16">
    <w:abstractNumId w:val="19"/>
  </w:num>
  <w:num w:numId="17">
    <w:abstractNumId w:val="9"/>
  </w:num>
  <w:num w:numId="18">
    <w:abstractNumId w:val="2"/>
  </w:num>
  <w:num w:numId="19">
    <w:abstractNumId w:val="11"/>
  </w:num>
  <w:num w:numId="20">
    <w:abstractNumId w:val="3"/>
  </w:num>
  <w:num w:numId="21">
    <w:abstractNumId w:val="20"/>
  </w:num>
  <w:num w:numId="22">
    <w:abstractNumId w:val="0"/>
  </w:num>
  <w:num w:numId="23">
    <w:abstractNumId w:val="6"/>
  </w:num>
  <w:num w:numId="24">
    <w:abstractNumId w:val="18"/>
  </w:num>
  <w:num w:numId="25">
    <w:abstractNumId w:val="26"/>
  </w:num>
  <w:num w:numId="26">
    <w:abstractNumId w:val="28"/>
  </w:num>
  <w:num w:numId="27">
    <w:abstractNumId w:val="27"/>
  </w:num>
  <w:num w:numId="28">
    <w:abstractNumId w:val="8"/>
  </w:num>
  <w:num w:numId="29">
    <w:abstractNumId w:val="10"/>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310310"/>
    <w:rsid w:val="00385A30"/>
    <w:rsid w:val="004A011A"/>
    <w:rsid w:val="004E5F54"/>
    <w:rsid w:val="006458EC"/>
    <w:rsid w:val="008331F3"/>
    <w:rsid w:val="00837031"/>
    <w:rsid w:val="00884DF3"/>
    <w:rsid w:val="008E79E3"/>
    <w:rsid w:val="00962C92"/>
    <w:rsid w:val="00977B70"/>
    <w:rsid w:val="009B32F0"/>
    <w:rsid w:val="009B3672"/>
    <w:rsid w:val="00A94342"/>
    <w:rsid w:val="00C021C4"/>
    <w:rsid w:val="00CB5DD8"/>
    <w:rsid w:val="00E01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customStyle="1" w:styleId="1">
    <w:name w:val="Абзац списка1"/>
    <w:basedOn w:val="a"/>
    <w:uiPriority w:val="34"/>
    <w:qFormat/>
    <w:rsid w:val="004E5F54"/>
    <w:pPr>
      <w:ind w:left="720"/>
      <w:contextualSpacing/>
    </w:pPr>
    <w:rPr>
      <w:rFonts w:cs="Times New Roman"/>
    </w:rPr>
  </w:style>
  <w:style w:type="paragraph" w:styleId="a7">
    <w:name w:val="header"/>
    <w:basedOn w:val="a"/>
    <w:link w:val="a8"/>
    <w:uiPriority w:val="99"/>
    <w:unhideWhenUsed/>
    <w:rsid w:val="008370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7031"/>
    <w:rPr>
      <w:rFonts w:ascii="Calibri" w:eastAsia="Calibri" w:hAnsi="Calibri" w:cs="Calibri"/>
      <w:noProof/>
    </w:rPr>
  </w:style>
  <w:style w:type="paragraph" w:styleId="a9">
    <w:name w:val="footer"/>
    <w:basedOn w:val="a"/>
    <w:link w:val="aa"/>
    <w:uiPriority w:val="99"/>
    <w:unhideWhenUsed/>
    <w:rsid w:val="008370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7031"/>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customStyle="1" w:styleId="1">
    <w:name w:val="Абзац списка1"/>
    <w:basedOn w:val="a"/>
    <w:uiPriority w:val="34"/>
    <w:qFormat/>
    <w:rsid w:val="004E5F54"/>
    <w:pPr>
      <w:ind w:left="720"/>
      <w:contextualSpacing/>
    </w:pPr>
    <w:rPr>
      <w:rFonts w:cs="Times New Roman"/>
    </w:rPr>
  </w:style>
  <w:style w:type="paragraph" w:styleId="a7">
    <w:name w:val="header"/>
    <w:basedOn w:val="a"/>
    <w:link w:val="a8"/>
    <w:uiPriority w:val="99"/>
    <w:unhideWhenUsed/>
    <w:rsid w:val="008370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37031"/>
    <w:rPr>
      <w:rFonts w:ascii="Calibri" w:eastAsia="Calibri" w:hAnsi="Calibri" w:cs="Calibri"/>
      <w:noProof/>
    </w:rPr>
  </w:style>
  <w:style w:type="paragraph" w:styleId="a9">
    <w:name w:val="footer"/>
    <w:basedOn w:val="a"/>
    <w:link w:val="aa"/>
    <w:uiPriority w:val="99"/>
    <w:unhideWhenUsed/>
    <w:rsid w:val="008370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37031"/>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2</cp:revision>
  <cp:lastPrinted>2018-08-19T14:43:00Z</cp:lastPrinted>
  <dcterms:created xsi:type="dcterms:W3CDTF">2018-08-19T14:43:00Z</dcterms:created>
  <dcterms:modified xsi:type="dcterms:W3CDTF">2018-08-19T14:43:00Z</dcterms:modified>
</cp:coreProperties>
</file>