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7F" w:rsidRPr="00FF1545" w:rsidRDefault="0008327F" w:rsidP="0008327F">
      <w:pPr>
        <w:spacing w:before="140"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МИНИСТЕРСТВО ОБРАЗОВАНИЯ И НАУКИ РОССИЙСКОЙ ФЕДЕРАЦИИ</w:t>
      </w:r>
    </w:p>
    <w:p w:rsidR="0008327F" w:rsidRPr="00FF1545" w:rsidRDefault="0008327F" w:rsidP="0008327F">
      <w:pPr>
        <w:spacing w:before="140"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 «Алтайский государственный университет»</w:t>
      </w:r>
    </w:p>
    <w:p w:rsidR="0008327F" w:rsidRPr="00FF1545" w:rsidRDefault="0008327F" w:rsidP="0008327F">
      <w:pPr>
        <w:spacing w:before="140"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Колледж Алтайского государственного университета</w:t>
      </w:r>
    </w:p>
    <w:p w:rsidR="0008327F" w:rsidRPr="00FF1545" w:rsidRDefault="0008327F" w:rsidP="0008327F">
      <w:pPr>
        <w:spacing w:before="140" w:after="0" w:line="240" w:lineRule="auto"/>
        <w:ind w:right="200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pacing w:before="840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pacing w:before="840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pacing w:before="840"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МЕТОДИЧЕСКИЕ РЕКОМЕНДАЦИИ</w:t>
      </w:r>
    </w:p>
    <w:p w:rsidR="0008327F" w:rsidRPr="00FF1545" w:rsidRDefault="0008327F" w:rsidP="009B32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по изучению дисциплины </w:t>
      </w:r>
      <w:r w:rsidR="008331F3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«</w:t>
      </w:r>
      <w:r w:rsidR="009B3672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Архитектура аппаратных средств</w:t>
      </w:r>
      <w:r w:rsidR="008331F3">
        <w:rPr>
          <w:rFonts w:ascii="Times New Roman" w:eastAsia="DejaVu Sans" w:hAnsi="Times New Roman" w:cs="DejaVu Sans"/>
          <w:kern w:val="1"/>
          <w:sz w:val="24"/>
          <w:szCs w:val="24"/>
          <w:lang w:eastAsia="hi-IN" w:bidi="hi-IN"/>
        </w:rPr>
        <w:t>»</w:t>
      </w:r>
    </w:p>
    <w:p w:rsidR="0008327F" w:rsidRPr="00FF1545" w:rsidRDefault="0008327F" w:rsidP="0008327F">
      <w:pPr>
        <w:tabs>
          <w:tab w:val="left" w:leader="underscore" w:pos="9072"/>
        </w:tabs>
        <w:spacing w:before="180" w:after="0" w:line="240" w:lineRule="auto"/>
        <w:ind w:right="-7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tabs>
          <w:tab w:val="left" w:leader="underscore" w:pos="9072"/>
        </w:tabs>
        <w:suppressAutoHyphens/>
        <w:spacing w:before="180" w:after="0" w:line="240" w:lineRule="auto"/>
        <w:ind w:right="-7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uppressAutoHyphens/>
        <w:spacing w:before="180" w:after="0" w:line="240" w:lineRule="auto"/>
        <w:ind w:right="-7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Уровень основной образовательной программы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базовый</w:t>
      </w: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Специальность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="009B32F0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09.02.07 «Информационные системы и программирование»</w:t>
      </w: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Форма обучения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очная</w:t>
      </w: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Срок освоения ППССЗ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>2 г. 10 мес.</w:t>
      </w: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>Отделение</w:t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</w: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tab/>
        <w:t>Экономики и информационных технологий</w:t>
      </w: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FF1545" w:rsidRDefault="0008327F" w:rsidP="0008327F">
      <w:pPr>
        <w:suppressAutoHyphens/>
        <w:spacing w:before="240" w:after="0" w:line="240" w:lineRule="auto"/>
        <w:ind w:right="-6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</w:pPr>
    </w:p>
    <w:p w:rsidR="0008327F" w:rsidRPr="00977B70" w:rsidRDefault="0008327F" w:rsidP="0008327F">
      <w:pPr>
        <w:suppressAutoHyphens/>
        <w:spacing w:before="240"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ar-SA"/>
        </w:rPr>
      </w:pPr>
      <w:r w:rsidRPr="00977B70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ar-SA"/>
        </w:rPr>
        <w:t>Барнаул</w:t>
      </w:r>
      <w:r w:rsidR="00977B70" w:rsidRPr="00977B70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ar-SA"/>
        </w:rPr>
        <w:t xml:space="preserve"> </w:t>
      </w:r>
      <w:r w:rsidRPr="00977B70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ar-SA"/>
        </w:rPr>
        <w:t>2017</w:t>
      </w:r>
    </w:p>
    <w:p w:rsidR="0008327F" w:rsidRDefault="0008327F" w:rsidP="00E9308C">
      <w:pPr>
        <w:suppressAutoHyphens/>
        <w:spacing w:before="240"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FF154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ar-SA"/>
        </w:rPr>
        <w:br w:type="page"/>
      </w:r>
      <w:r w:rsidR="00E930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drawing>
          <wp:inline distT="0" distB="0" distL="0" distR="0">
            <wp:extent cx="6119495" cy="8658790"/>
            <wp:effectExtent l="0" t="0" r="0" b="9525"/>
            <wp:docPr id="1" name="Рисунок 1" descr="C:\Users\karpenkoea\Desktop\img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enkoea\Desktop\img5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7F" w:rsidRDefault="0008327F" w:rsidP="00083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327F" w:rsidRPr="00FE58A1" w:rsidRDefault="0008327F" w:rsidP="000832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lastRenderedPageBreak/>
        <w:t>1 ЦЕЛИ И ЗАДАЧИ ДИСЦИПЛИНЫ «</w:t>
      </w:r>
      <w:r w:rsidR="009B3672" w:rsidRPr="00FE58A1">
        <w:rPr>
          <w:rFonts w:ascii="Times New Roman" w:hAnsi="Times New Roman" w:cs="Times New Roman"/>
          <w:sz w:val="26"/>
          <w:szCs w:val="26"/>
        </w:rPr>
        <w:t>ОП 02. АРХИТЕКТУРА АППАРАТНЫХ СРЕДСТВ</w:t>
      </w:r>
      <w:r w:rsidRPr="00FE58A1">
        <w:rPr>
          <w:rFonts w:ascii="Times New Roman" w:hAnsi="Times New Roman" w:cs="Times New Roman"/>
          <w:sz w:val="26"/>
          <w:szCs w:val="26"/>
        </w:rPr>
        <w:t xml:space="preserve"> » </w:t>
      </w:r>
    </w:p>
    <w:p w:rsidR="009B3672" w:rsidRPr="00FE58A1" w:rsidRDefault="0008327F" w:rsidP="009B3672">
      <w:pPr>
        <w:pStyle w:val="a4"/>
        <w:shd w:val="clear" w:color="auto" w:fill="FFFFFF"/>
        <w:ind w:firstLine="709"/>
        <w:jc w:val="both"/>
        <w:rPr>
          <w:sz w:val="26"/>
          <w:szCs w:val="26"/>
        </w:rPr>
      </w:pPr>
      <w:r w:rsidRPr="00FE58A1">
        <w:rPr>
          <w:b/>
          <w:bCs/>
          <w:sz w:val="26"/>
          <w:szCs w:val="26"/>
        </w:rPr>
        <w:t xml:space="preserve">Цель учебной дисциплины </w:t>
      </w:r>
      <w:r w:rsidR="009B3672" w:rsidRPr="00FE58A1">
        <w:rPr>
          <w:sz w:val="26"/>
          <w:szCs w:val="26"/>
        </w:rPr>
        <w:t>является знакомство с основными понятиями архитектуры современного персонального компьютера (ПК), знакомство с устройством важнейших компонентов аппаратных средств ПК, механизмами пересылки и управления информацией, основными правилами логического проектирования.</w:t>
      </w:r>
    </w:p>
    <w:p w:rsidR="0008327F" w:rsidRPr="00FE58A1" w:rsidRDefault="0008327F" w:rsidP="0008327F">
      <w:pPr>
        <w:pStyle w:val="a4"/>
        <w:ind w:firstLine="710"/>
        <w:jc w:val="both"/>
        <w:rPr>
          <w:sz w:val="26"/>
          <w:szCs w:val="26"/>
        </w:rPr>
      </w:pPr>
    </w:p>
    <w:p w:rsidR="0008327F" w:rsidRPr="00FE58A1" w:rsidRDefault="0008327F" w:rsidP="0008327F">
      <w:pPr>
        <w:pStyle w:val="a3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E58A1">
        <w:rPr>
          <w:rFonts w:ascii="Times New Roman" w:hAnsi="Times New Roman" w:cs="Times New Roman"/>
          <w:b/>
          <w:bCs/>
          <w:sz w:val="26"/>
          <w:szCs w:val="26"/>
        </w:rPr>
        <w:t xml:space="preserve">Задачи учебной дисциплины: </w:t>
      </w:r>
    </w:p>
    <w:p w:rsidR="009B3672" w:rsidRPr="00FE58A1" w:rsidRDefault="009B3672" w:rsidP="009B3672">
      <w:pPr>
        <w:numPr>
          <w:ilvl w:val="0"/>
          <w:numId w:val="19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FE58A1">
        <w:rPr>
          <w:rFonts w:ascii="Times New Roman" w:eastAsia="Times New Roman" w:hAnsi="Times New Roman"/>
          <w:sz w:val="26"/>
          <w:szCs w:val="26"/>
          <w:lang w:eastAsia="zh-CN"/>
        </w:rPr>
        <w:t>изучение базовых понятий и основных принципов построения архитектур вычислительных систем;</w:t>
      </w:r>
    </w:p>
    <w:p w:rsidR="009B3672" w:rsidRPr="00FE58A1" w:rsidRDefault="009B3672" w:rsidP="009B3672">
      <w:pPr>
        <w:numPr>
          <w:ilvl w:val="0"/>
          <w:numId w:val="19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FE58A1">
        <w:rPr>
          <w:rFonts w:ascii="Times New Roman" w:eastAsia="Times New Roman" w:hAnsi="Times New Roman"/>
          <w:sz w:val="26"/>
          <w:szCs w:val="26"/>
          <w:lang w:eastAsia="zh-CN"/>
        </w:rPr>
        <w:t>изучение типов вычислительных систем и их архитектурных особенностей;</w:t>
      </w:r>
    </w:p>
    <w:p w:rsidR="009B3672" w:rsidRPr="00FE58A1" w:rsidRDefault="009B3672" w:rsidP="009B3672">
      <w:pPr>
        <w:numPr>
          <w:ilvl w:val="0"/>
          <w:numId w:val="19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FE58A1">
        <w:rPr>
          <w:rFonts w:ascii="Times New Roman" w:eastAsia="Times New Roman" w:hAnsi="Times New Roman"/>
          <w:sz w:val="26"/>
          <w:szCs w:val="26"/>
          <w:lang w:eastAsia="zh-CN"/>
        </w:rPr>
        <w:t>изучение организации и принципа работы основных логических блоков компьютерных систем;</w:t>
      </w:r>
    </w:p>
    <w:p w:rsidR="009B3672" w:rsidRPr="00FE58A1" w:rsidRDefault="009B3672" w:rsidP="009B3672">
      <w:pPr>
        <w:numPr>
          <w:ilvl w:val="0"/>
          <w:numId w:val="19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FE58A1">
        <w:rPr>
          <w:rFonts w:ascii="Times New Roman" w:eastAsia="Times New Roman" w:hAnsi="Times New Roman"/>
          <w:sz w:val="26"/>
          <w:szCs w:val="26"/>
          <w:lang w:eastAsia="zh-CN"/>
        </w:rPr>
        <w:t>изучение процессов обработки информации на всех уровнях компьютерных архитектур;</w:t>
      </w:r>
    </w:p>
    <w:p w:rsidR="009B3672" w:rsidRPr="00FE58A1" w:rsidRDefault="009B3672" w:rsidP="009B3672">
      <w:pPr>
        <w:numPr>
          <w:ilvl w:val="0"/>
          <w:numId w:val="19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FE58A1">
        <w:rPr>
          <w:rFonts w:ascii="Times New Roman" w:eastAsia="Times New Roman" w:hAnsi="Times New Roman"/>
          <w:sz w:val="26"/>
          <w:szCs w:val="26"/>
          <w:lang w:eastAsia="zh-CN"/>
        </w:rPr>
        <w:t>изучение основных принципов управления ресурсами и организации доступа к этим ресурсам.</w:t>
      </w:r>
    </w:p>
    <w:p w:rsidR="009B3672" w:rsidRPr="00FE58A1" w:rsidRDefault="009B3672" w:rsidP="009B3672">
      <w:pPr>
        <w:numPr>
          <w:ilvl w:val="0"/>
          <w:numId w:val="19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FE58A1">
        <w:rPr>
          <w:rFonts w:ascii="Times New Roman" w:eastAsia="Times New Roman" w:hAnsi="Times New Roman"/>
          <w:sz w:val="26"/>
          <w:szCs w:val="26"/>
          <w:lang w:eastAsia="zh-CN"/>
        </w:rPr>
        <w:t>формирование умений получать информацию о параметрах компьютерной системы;</w:t>
      </w:r>
    </w:p>
    <w:p w:rsidR="009B3672" w:rsidRPr="00FE58A1" w:rsidRDefault="009B3672" w:rsidP="009B3672">
      <w:pPr>
        <w:numPr>
          <w:ilvl w:val="0"/>
          <w:numId w:val="19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FE58A1">
        <w:rPr>
          <w:rFonts w:ascii="Times New Roman" w:eastAsia="Times New Roman" w:hAnsi="Times New Roman"/>
          <w:sz w:val="26"/>
          <w:szCs w:val="26"/>
          <w:lang w:eastAsia="zh-CN"/>
        </w:rPr>
        <w:t>формирование умений подключать дополнительное оборудование и настраивать связь между элементами компьютерной системы;</w:t>
      </w:r>
    </w:p>
    <w:p w:rsidR="0008327F" w:rsidRPr="00FE58A1" w:rsidRDefault="0008327F" w:rsidP="00083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E58A1">
        <w:rPr>
          <w:rFonts w:ascii="Times New Roman" w:hAnsi="Times New Roman" w:cs="Times New Roman"/>
          <w:b/>
          <w:bCs/>
          <w:sz w:val="26"/>
          <w:szCs w:val="26"/>
        </w:rPr>
        <w:t xml:space="preserve">В результате изучения дисциплины студент должен знать: </w:t>
      </w:r>
    </w:p>
    <w:p w:rsidR="009B3672" w:rsidRPr="00FE58A1" w:rsidRDefault="009B3672" w:rsidP="009B367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Theme="minorEastAsia" w:hAnsi="Times New Roman" w:cs="Times New Roman"/>
          <w:noProof w:val="0"/>
          <w:snapToGrid w:val="0"/>
          <w:spacing w:val="-4"/>
          <w:sz w:val="26"/>
          <w:szCs w:val="26"/>
          <w:lang w:eastAsia="ru-RU"/>
        </w:rPr>
      </w:pPr>
      <w:r w:rsidRPr="00FE58A1">
        <w:rPr>
          <w:rFonts w:ascii="Times New Roman" w:eastAsiaTheme="minorEastAsia" w:hAnsi="Times New Roman" w:cs="Times New Roman"/>
          <w:noProof w:val="0"/>
          <w:snapToGrid w:val="0"/>
          <w:spacing w:val="-4"/>
          <w:sz w:val="26"/>
          <w:szCs w:val="26"/>
          <w:lang w:eastAsia="ru-RU"/>
        </w:rPr>
        <w:t xml:space="preserve">базовые понятия и основные принципы построения архитектур вычислительных систем; </w:t>
      </w:r>
    </w:p>
    <w:p w:rsidR="009B3672" w:rsidRPr="00FE58A1" w:rsidRDefault="009B3672" w:rsidP="009B367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Theme="minorEastAsia" w:hAnsi="Times New Roman" w:cs="Times New Roman"/>
          <w:noProof w:val="0"/>
          <w:snapToGrid w:val="0"/>
          <w:spacing w:val="-4"/>
          <w:sz w:val="26"/>
          <w:szCs w:val="26"/>
          <w:lang w:eastAsia="ru-RU"/>
        </w:rPr>
      </w:pPr>
      <w:r w:rsidRPr="00FE58A1">
        <w:rPr>
          <w:rFonts w:ascii="Times New Roman" w:eastAsiaTheme="minorEastAsia" w:hAnsi="Times New Roman" w:cs="Times New Roman"/>
          <w:noProof w:val="0"/>
          <w:snapToGrid w:val="0"/>
          <w:spacing w:val="-4"/>
          <w:sz w:val="26"/>
          <w:szCs w:val="26"/>
          <w:lang w:eastAsia="ru-RU"/>
        </w:rPr>
        <w:t>типы вычислительных систем и их архитектурные особенности;</w:t>
      </w:r>
    </w:p>
    <w:p w:rsidR="009B3672" w:rsidRPr="00FE58A1" w:rsidRDefault="009B3672" w:rsidP="009B367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Theme="minorEastAsia" w:hAnsi="Times New Roman" w:cs="Times New Roman"/>
          <w:noProof w:val="0"/>
          <w:snapToGrid w:val="0"/>
          <w:spacing w:val="-4"/>
          <w:sz w:val="26"/>
          <w:szCs w:val="26"/>
          <w:lang w:eastAsia="ru-RU"/>
        </w:rPr>
      </w:pPr>
      <w:r w:rsidRPr="00FE58A1">
        <w:rPr>
          <w:rFonts w:ascii="Times New Roman" w:eastAsiaTheme="minorEastAsia" w:hAnsi="Times New Roman" w:cs="Times New Roman"/>
          <w:noProof w:val="0"/>
          <w:snapToGrid w:val="0"/>
          <w:spacing w:val="-4"/>
          <w:sz w:val="26"/>
          <w:szCs w:val="26"/>
          <w:lang w:eastAsia="ru-RU"/>
        </w:rPr>
        <w:t xml:space="preserve">организацию и принцип работы </w:t>
      </w:r>
    </w:p>
    <w:p w:rsidR="009B3672" w:rsidRPr="00FE58A1" w:rsidRDefault="009B3672" w:rsidP="009B367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Theme="minorEastAsia" w:hAnsi="Times New Roman" w:cs="Times New Roman"/>
          <w:noProof w:val="0"/>
          <w:snapToGrid w:val="0"/>
          <w:spacing w:val="-4"/>
          <w:sz w:val="26"/>
          <w:szCs w:val="26"/>
          <w:lang w:eastAsia="ru-RU"/>
        </w:rPr>
      </w:pPr>
      <w:r w:rsidRPr="00FE58A1">
        <w:rPr>
          <w:rFonts w:ascii="Times New Roman" w:eastAsiaTheme="minorEastAsia" w:hAnsi="Times New Roman" w:cs="Times New Roman"/>
          <w:noProof w:val="0"/>
          <w:snapToGrid w:val="0"/>
          <w:spacing w:val="-4"/>
          <w:sz w:val="26"/>
          <w:szCs w:val="26"/>
          <w:lang w:eastAsia="ru-RU"/>
        </w:rPr>
        <w:t>основных логических блоков компьютерных систем;</w:t>
      </w:r>
    </w:p>
    <w:p w:rsidR="009B3672" w:rsidRPr="00FE58A1" w:rsidRDefault="009B3672" w:rsidP="009B367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Theme="minorEastAsia" w:hAnsi="Times New Roman" w:cs="Times New Roman"/>
          <w:noProof w:val="0"/>
          <w:snapToGrid w:val="0"/>
          <w:spacing w:val="-4"/>
          <w:sz w:val="26"/>
          <w:szCs w:val="26"/>
          <w:lang w:eastAsia="ru-RU"/>
        </w:rPr>
      </w:pPr>
      <w:r w:rsidRPr="00FE58A1">
        <w:rPr>
          <w:rFonts w:ascii="Times New Roman" w:eastAsiaTheme="minorEastAsia" w:hAnsi="Times New Roman" w:cs="Times New Roman"/>
          <w:noProof w:val="0"/>
          <w:snapToGrid w:val="0"/>
          <w:spacing w:val="-4"/>
          <w:sz w:val="26"/>
          <w:szCs w:val="26"/>
          <w:lang w:eastAsia="ru-RU"/>
        </w:rPr>
        <w:t>процессы обработки информации на всех уровнях компьютерных архитектур; основные компоненты программного обеспечения компьютерных систем;</w:t>
      </w:r>
    </w:p>
    <w:p w:rsidR="009B3672" w:rsidRPr="00FE58A1" w:rsidRDefault="009B3672" w:rsidP="009B3672">
      <w:pPr>
        <w:widowControl w:val="0"/>
        <w:numPr>
          <w:ilvl w:val="0"/>
          <w:numId w:val="21"/>
        </w:numPr>
        <w:tabs>
          <w:tab w:val="num" w:pos="851"/>
        </w:tabs>
        <w:suppressAutoHyphens/>
        <w:spacing w:after="0" w:line="240" w:lineRule="auto"/>
        <w:jc w:val="both"/>
        <w:rPr>
          <w:rFonts w:ascii="Times New Roman" w:eastAsia="DejaVu Sans" w:hAnsi="Times New Roman" w:cs="DejaVu Sans"/>
          <w:noProof w:val="0"/>
          <w:kern w:val="1"/>
          <w:sz w:val="26"/>
          <w:szCs w:val="26"/>
          <w:lang w:eastAsia="hi-IN" w:bidi="hi-IN"/>
        </w:rPr>
      </w:pPr>
      <w:r w:rsidRPr="00FE58A1">
        <w:rPr>
          <w:rFonts w:ascii="Times New Roman" w:eastAsiaTheme="minorEastAsia" w:hAnsi="Times New Roman" w:cs="Times New Roman"/>
          <w:noProof w:val="0"/>
          <w:snapToGrid w:val="0"/>
          <w:spacing w:val="-4"/>
          <w:sz w:val="26"/>
          <w:szCs w:val="26"/>
          <w:lang w:eastAsia="ru-RU"/>
        </w:rPr>
        <w:t>основные принципы управления ресурсами и организации доступа к этим ресурсам</w:t>
      </w:r>
    </w:p>
    <w:p w:rsidR="0008327F" w:rsidRPr="00FE58A1" w:rsidRDefault="0008327F" w:rsidP="00083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b/>
          <w:bCs/>
          <w:sz w:val="26"/>
          <w:szCs w:val="26"/>
        </w:rPr>
        <w:t>В результате изучения дисциплины студент должен уметь:</w:t>
      </w:r>
      <w:r w:rsidRPr="00FE58A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B3672" w:rsidRPr="00FE58A1" w:rsidRDefault="009B3672" w:rsidP="009B3672">
      <w:pPr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 w:cs="DejaVu Sans"/>
          <w:noProof w:val="0"/>
          <w:kern w:val="1"/>
          <w:sz w:val="26"/>
          <w:szCs w:val="26"/>
          <w:lang w:eastAsia="hi-IN" w:bidi="hi-IN"/>
        </w:rPr>
      </w:pPr>
      <w:r w:rsidRPr="00FE58A1">
        <w:rPr>
          <w:rFonts w:ascii="Times New Roman" w:eastAsia="DejaVu Sans" w:hAnsi="Times New Roman" w:cs="DejaVu Sans"/>
          <w:noProof w:val="0"/>
          <w:kern w:val="1"/>
          <w:sz w:val="26"/>
          <w:szCs w:val="26"/>
          <w:lang w:eastAsia="hi-IN" w:bidi="hi-IN"/>
        </w:rPr>
        <w:t xml:space="preserve">получать информацию о параметрах компьютерной системы; </w:t>
      </w:r>
    </w:p>
    <w:p w:rsidR="009B3672" w:rsidRPr="00FE58A1" w:rsidRDefault="009B3672" w:rsidP="009B3672">
      <w:pPr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 w:cs="DejaVu Sans"/>
          <w:noProof w:val="0"/>
          <w:kern w:val="1"/>
          <w:sz w:val="26"/>
          <w:szCs w:val="26"/>
          <w:lang w:eastAsia="hi-IN" w:bidi="hi-IN"/>
        </w:rPr>
      </w:pPr>
      <w:r w:rsidRPr="00FE58A1">
        <w:rPr>
          <w:rFonts w:ascii="Times New Roman" w:eastAsia="DejaVu Sans" w:hAnsi="Times New Roman" w:cs="DejaVu Sans"/>
          <w:noProof w:val="0"/>
          <w:kern w:val="1"/>
          <w:sz w:val="26"/>
          <w:szCs w:val="26"/>
          <w:lang w:eastAsia="hi-IN" w:bidi="hi-IN"/>
        </w:rPr>
        <w:t>подключать дополнительное оборудование и настраивать связь между элементами компьютерной системы;</w:t>
      </w:r>
    </w:p>
    <w:p w:rsidR="009B3672" w:rsidRPr="00FE58A1" w:rsidRDefault="009B3672" w:rsidP="009B3672">
      <w:pPr>
        <w:widowControl w:val="0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DejaVu Sans" w:hAnsi="Times New Roman" w:cs="DejaVu Sans"/>
          <w:noProof w:val="0"/>
          <w:kern w:val="1"/>
          <w:sz w:val="26"/>
          <w:szCs w:val="26"/>
          <w:lang w:eastAsia="hi-IN" w:bidi="hi-IN"/>
        </w:rPr>
      </w:pPr>
      <w:r w:rsidRPr="00FE58A1">
        <w:rPr>
          <w:rFonts w:ascii="Times New Roman" w:eastAsia="DejaVu Sans" w:hAnsi="Times New Roman" w:cs="DejaVu Sans"/>
          <w:noProof w:val="0"/>
          <w:kern w:val="1"/>
          <w:sz w:val="26"/>
          <w:szCs w:val="26"/>
          <w:lang w:eastAsia="hi-IN" w:bidi="hi-IN"/>
        </w:rPr>
        <w:t>производить инсталляцию и настройку программного обеспечения компьютерных систем</w:t>
      </w:r>
    </w:p>
    <w:p w:rsidR="0008327F" w:rsidRPr="00FE58A1" w:rsidRDefault="0008327F" w:rsidP="000832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8327F" w:rsidRPr="00FE58A1" w:rsidRDefault="0008327F" w:rsidP="000832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58A1">
        <w:rPr>
          <w:rFonts w:ascii="Times New Roman" w:hAnsi="Times New Roman" w:cs="Times New Roman"/>
          <w:b/>
          <w:bCs/>
          <w:sz w:val="26"/>
          <w:szCs w:val="26"/>
        </w:rPr>
        <w:t>В результате освоения дисциплины обучающийся должен обладать общими  и профессиональными компетенциями:</w:t>
      </w:r>
      <w:r w:rsidRPr="00FE58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9B3672" w:rsidRPr="00FE58A1" w:rsidRDefault="009B3672" w:rsidP="009B36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8A1">
        <w:rPr>
          <w:rFonts w:ascii="Times New Roman" w:hAnsi="Times New Roman"/>
          <w:sz w:val="26"/>
          <w:szCs w:val="26"/>
        </w:rPr>
        <w:t>OK 01. Выбирать способы решения задач профессиональной деятельности, применительно к различным контекстам.</w:t>
      </w:r>
    </w:p>
    <w:p w:rsidR="009B3672" w:rsidRPr="00FE58A1" w:rsidRDefault="009B3672" w:rsidP="009B36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8A1">
        <w:rPr>
          <w:rFonts w:ascii="Times New Roman" w:hAnsi="Times New Roman"/>
          <w:sz w:val="26"/>
          <w:szCs w:val="26"/>
        </w:rPr>
        <w:t xml:space="preserve">ОК 02. Осуществлять поиск, анализ и интерпретацию информации, </w:t>
      </w:r>
    </w:p>
    <w:p w:rsidR="009B3672" w:rsidRPr="00FE58A1" w:rsidRDefault="009B3672" w:rsidP="009B36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8A1">
        <w:rPr>
          <w:rFonts w:ascii="Times New Roman" w:hAnsi="Times New Roman"/>
          <w:sz w:val="26"/>
          <w:szCs w:val="26"/>
        </w:rPr>
        <w:t>OK 04. Работать в коллективе и команде, эффективно взаимодействовать с коллегами, руководством, клиентами.</w:t>
      </w:r>
    </w:p>
    <w:p w:rsidR="009B3672" w:rsidRPr="00FE58A1" w:rsidRDefault="009B3672" w:rsidP="009B36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8A1">
        <w:rPr>
          <w:rFonts w:ascii="Times New Roman" w:hAnsi="Times New Roman"/>
          <w:sz w:val="26"/>
          <w:szCs w:val="26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B3672" w:rsidRPr="00FE58A1" w:rsidRDefault="009B3672" w:rsidP="009B36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8A1">
        <w:rPr>
          <w:rFonts w:ascii="Times New Roman" w:hAnsi="Times New Roman"/>
          <w:sz w:val="26"/>
          <w:szCs w:val="26"/>
        </w:rPr>
        <w:t>ОК 09. Использовать информационные технологии в профессиональной деятельности.</w:t>
      </w:r>
    </w:p>
    <w:p w:rsidR="009B3672" w:rsidRPr="00FE58A1" w:rsidRDefault="009B3672" w:rsidP="009B36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8A1">
        <w:rPr>
          <w:rFonts w:ascii="Times New Roman" w:hAnsi="Times New Roman"/>
          <w:sz w:val="26"/>
          <w:szCs w:val="26"/>
        </w:rPr>
        <w:t>ОК 10. Пользоваться профессиональной документацией на государственном и иностранном языке.</w:t>
      </w:r>
    </w:p>
    <w:p w:rsidR="009B3672" w:rsidRPr="00FE58A1" w:rsidRDefault="009B3672" w:rsidP="009B36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8A1">
        <w:rPr>
          <w:rFonts w:ascii="Times New Roman" w:hAnsi="Times New Roman"/>
          <w:sz w:val="26"/>
          <w:szCs w:val="26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9B3672" w:rsidRPr="00FE58A1" w:rsidRDefault="009B3672" w:rsidP="009B36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8A1">
        <w:rPr>
          <w:rFonts w:ascii="Times New Roman" w:hAnsi="Times New Roman"/>
          <w:sz w:val="26"/>
          <w:szCs w:val="26"/>
        </w:rPr>
        <w:lastRenderedPageBreak/>
        <w:t>ПК 5.3. Разрабатывать подсистемы безопасности информационной системы в соответствии с техническим заданием.</w:t>
      </w:r>
    </w:p>
    <w:p w:rsidR="009B3672" w:rsidRPr="00FE58A1" w:rsidRDefault="009B3672" w:rsidP="009B36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8A1">
        <w:rPr>
          <w:rFonts w:ascii="Times New Roman" w:hAnsi="Times New Roman"/>
          <w:sz w:val="26"/>
          <w:szCs w:val="26"/>
        </w:rPr>
        <w:t>ПК 5.6. Разрабатывать техническую документацию на эксплуатацию информационной системы.</w:t>
      </w:r>
    </w:p>
    <w:p w:rsidR="009B3672" w:rsidRPr="00FE58A1" w:rsidRDefault="009B3672" w:rsidP="009B36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8A1">
        <w:rPr>
          <w:rFonts w:ascii="Times New Roman" w:hAnsi="Times New Roman"/>
          <w:sz w:val="26"/>
          <w:szCs w:val="26"/>
        </w:rPr>
        <w:t>ПК 5.7. Производить оценку информационной системы для выявления возможности ее модернизации.</w:t>
      </w:r>
    </w:p>
    <w:p w:rsidR="009B3672" w:rsidRPr="00FE58A1" w:rsidRDefault="009B3672" w:rsidP="009B36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8A1">
        <w:rPr>
          <w:rFonts w:ascii="Times New Roman" w:hAnsi="Times New Roman"/>
          <w:sz w:val="26"/>
          <w:szCs w:val="26"/>
        </w:rPr>
        <w:t>ПК 6.1.</w:t>
      </w:r>
      <w:r w:rsidRPr="00FE58A1">
        <w:rPr>
          <w:rFonts w:ascii="Times New Roman" w:hAnsi="Times New Roman"/>
          <w:sz w:val="26"/>
          <w:szCs w:val="26"/>
        </w:rPr>
        <w:tab/>
        <w:t>Разрабатывать техническое задание на сопровождение информационной системы.</w:t>
      </w:r>
    </w:p>
    <w:p w:rsidR="009B3672" w:rsidRPr="00FE58A1" w:rsidRDefault="009B3672" w:rsidP="009B36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8A1">
        <w:rPr>
          <w:rFonts w:ascii="Times New Roman" w:hAnsi="Times New Roman"/>
          <w:sz w:val="26"/>
          <w:szCs w:val="26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9B3672" w:rsidRPr="00FE58A1" w:rsidRDefault="009B3672" w:rsidP="009B36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8A1">
        <w:rPr>
          <w:rFonts w:ascii="Times New Roman" w:hAnsi="Times New Roman"/>
          <w:sz w:val="26"/>
          <w:szCs w:val="26"/>
        </w:rPr>
        <w:t>ПК 6.5. Осуществлять техническое сопровождение, обновление и восстановление данных информационной системы в соответствии с техническим заданием.</w:t>
      </w:r>
    </w:p>
    <w:p w:rsidR="009B3672" w:rsidRPr="00FE58A1" w:rsidRDefault="009B3672" w:rsidP="009B36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8A1">
        <w:rPr>
          <w:rFonts w:ascii="Times New Roman" w:hAnsi="Times New Roman"/>
          <w:sz w:val="26"/>
          <w:szCs w:val="26"/>
        </w:rPr>
        <w:t>ПК 7.1. Выявлять технические проблемы, возникающие в процессе эксплуатации баз данных и серверов.</w:t>
      </w:r>
    </w:p>
    <w:p w:rsidR="009B3672" w:rsidRPr="00FE58A1" w:rsidRDefault="009B3672" w:rsidP="009B36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8A1">
        <w:rPr>
          <w:rFonts w:ascii="Times New Roman" w:hAnsi="Times New Roman"/>
          <w:sz w:val="26"/>
          <w:szCs w:val="26"/>
        </w:rPr>
        <w:t>ПК 7.2. Осуществлять администрирование отдельных компонент серверов.</w:t>
      </w:r>
    </w:p>
    <w:p w:rsidR="009B3672" w:rsidRPr="00FE58A1" w:rsidRDefault="009B3672" w:rsidP="009B36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8A1">
        <w:rPr>
          <w:rFonts w:ascii="Times New Roman" w:hAnsi="Times New Roman"/>
          <w:sz w:val="26"/>
          <w:szCs w:val="26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9B3672" w:rsidRPr="00FE58A1" w:rsidRDefault="009B3672" w:rsidP="009B36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8A1">
        <w:rPr>
          <w:rFonts w:ascii="Times New Roman" w:hAnsi="Times New Roman"/>
          <w:sz w:val="26"/>
          <w:szCs w:val="26"/>
        </w:rPr>
        <w:t>ПК 7.4. Осуществлять администрирование баз данных в рамках своей компетенции.</w:t>
      </w:r>
    </w:p>
    <w:p w:rsidR="009B3672" w:rsidRPr="00FE58A1" w:rsidRDefault="009B3672" w:rsidP="009B36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E58A1">
        <w:rPr>
          <w:rFonts w:ascii="Times New Roman" w:hAnsi="Times New Roman"/>
          <w:sz w:val="26"/>
          <w:szCs w:val="26"/>
        </w:rPr>
        <w:t>ПК 7.5. Проводить аудит систем безопасности баз данных и серверов с использованием регламентов по защите информации.</w:t>
      </w:r>
    </w:p>
    <w:p w:rsidR="0008327F" w:rsidRPr="009B3672" w:rsidRDefault="0008327F" w:rsidP="0008327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highlight w:val="yellow"/>
          <w:lang w:eastAsia="ru-RU"/>
        </w:rPr>
      </w:pPr>
    </w:p>
    <w:p w:rsidR="0008327F" w:rsidRPr="009B3672" w:rsidRDefault="0008327F" w:rsidP="00083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08327F" w:rsidRPr="009B3672" w:rsidRDefault="0008327F" w:rsidP="00083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08327F" w:rsidRPr="009B3672" w:rsidSect="00AF7D9B"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8327F" w:rsidRPr="009B3672" w:rsidRDefault="0008327F" w:rsidP="00083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672">
        <w:rPr>
          <w:rFonts w:ascii="Times New Roman" w:hAnsi="Times New Roman" w:cs="Times New Roman"/>
          <w:sz w:val="24"/>
          <w:szCs w:val="24"/>
        </w:rPr>
        <w:lastRenderedPageBreak/>
        <w:t>2 ТЕМАТИЧЕСКИЙ ПЛАН ВНЕАУДИТОРНОЙ САМОСТОЯТЕЛЬНОЙ РАБОТЫ ОБУЧАЮЩИХСЯ ПО ДИСЦИПЛИНЕ «</w:t>
      </w:r>
      <w:r w:rsidR="009B3672" w:rsidRPr="009B3672">
        <w:rPr>
          <w:rFonts w:ascii="Times New Roman" w:hAnsi="Times New Roman" w:cs="Times New Roman"/>
          <w:sz w:val="24"/>
          <w:szCs w:val="24"/>
        </w:rPr>
        <w:t>ОП 02. АРХИТЕКТУРА АППАРАТНЫХ СРЕДСТВ</w:t>
      </w:r>
      <w:r w:rsidRPr="009B367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0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"/>
        <w:gridCol w:w="6361"/>
        <w:gridCol w:w="1320"/>
        <w:gridCol w:w="6438"/>
      </w:tblGrid>
      <w:tr w:rsidR="0008327F" w:rsidRPr="009B3672" w:rsidTr="00DF6F7D">
        <w:trPr>
          <w:trHeight w:val="440"/>
        </w:trPr>
        <w:tc>
          <w:tcPr>
            <w:tcW w:w="897" w:type="dxa"/>
            <w:vAlign w:val="center"/>
          </w:tcPr>
          <w:p w:rsidR="0008327F" w:rsidRPr="00C021C4" w:rsidRDefault="0008327F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361" w:type="dxa"/>
            <w:vAlign w:val="center"/>
          </w:tcPr>
          <w:p w:rsidR="0008327F" w:rsidRPr="00C021C4" w:rsidRDefault="0008327F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320" w:type="dxa"/>
            <w:vAlign w:val="center"/>
          </w:tcPr>
          <w:p w:rsidR="0008327F" w:rsidRPr="00C021C4" w:rsidRDefault="0008327F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6438" w:type="dxa"/>
            <w:vAlign w:val="center"/>
          </w:tcPr>
          <w:p w:rsidR="0008327F" w:rsidRPr="00C021C4" w:rsidRDefault="0008327F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Содержание самостоятельной работы обучающихся</w:t>
            </w:r>
          </w:p>
        </w:tc>
      </w:tr>
      <w:tr w:rsidR="0008327F" w:rsidRPr="009B3672" w:rsidTr="00C021C4">
        <w:trPr>
          <w:trHeight w:val="440"/>
        </w:trPr>
        <w:tc>
          <w:tcPr>
            <w:tcW w:w="15016" w:type="dxa"/>
            <w:gridSpan w:val="4"/>
            <w:vAlign w:val="center"/>
          </w:tcPr>
          <w:p w:rsidR="0008327F" w:rsidRPr="00C021C4" w:rsidRDefault="009B3672" w:rsidP="001B11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C4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Раздел 1 Вычислительные приборы и устройства</w:t>
            </w:r>
          </w:p>
        </w:tc>
      </w:tr>
      <w:tr w:rsidR="0008327F" w:rsidRPr="009B3672" w:rsidTr="00DF6F7D">
        <w:trPr>
          <w:trHeight w:val="356"/>
        </w:trPr>
        <w:tc>
          <w:tcPr>
            <w:tcW w:w="897" w:type="dxa"/>
            <w:vAlign w:val="center"/>
          </w:tcPr>
          <w:p w:rsidR="0008327F" w:rsidRPr="00C021C4" w:rsidRDefault="0008327F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361" w:type="dxa"/>
            <w:vAlign w:val="center"/>
          </w:tcPr>
          <w:p w:rsidR="0008327F" w:rsidRPr="00C021C4" w:rsidRDefault="009B3672" w:rsidP="009B3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Тема 1.1.  Классы вычислительных машин</w:t>
            </w:r>
          </w:p>
        </w:tc>
        <w:tc>
          <w:tcPr>
            <w:tcW w:w="1320" w:type="dxa"/>
            <w:vAlign w:val="center"/>
          </w:tcPr>
          <w:p w:rsidR="0008327F" w:rsidRPr="00C021C4" w:rsidRDefault="0008327F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38" w:type="dxa"/>
            <w:vAlign w:val="center"/>
          </w:tcPr>
          <w:p w:rsidR="0008327F" w:rsidRPr="00C021C4" w:rsidRDefault="0008327F" w:rsidP="001B118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тестир</w:t>
            </w:r>
            <w:r w:rsidR="00DF6F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9B3672" w:rsidRPr="009B3672" w:rsidTr="00C021C4">
        <w:trPr>
          <w:trHeight w:val="463"/>
        </w:trPr>
        <w:tc>
          <w:tcPr>
            <w:tcW w:w="15016" w:type="dxa"/>
            <w:gridSpan w:val="4"/>
            <w:vAlign w:val="center"/>
          </w:tcPr>
          <w:p w:rsidR="009B3672" w:rsidRPr="00C021C4" w:rsidRDefault="009B3672" w:rsidP="009B36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Раздел 2 Архитектура и принципы работы основных логических блоков системы</w:t>
            </w:r>
          </w:p>
        </w:tc>
      </w:tr>
      <w:tr w:rsidR="0008327F" w:rsidRPr="009B3672" w:rsidTr="00DF6F7D">
        <w:trPr>
          <w:trHeight w:val="673"/>
        </w:trPr>
        <w:tc>
          <w:tcPr>
            <w:tcW w:w="897" w:type="dxa"/>
            <w:vAlign w:val="center"/>
          </w:tcPr>
          <w:p w:rsidR="0008327F" w:rsidRPr="00C021C4" w:rsidRDefault="0008327F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361" w:type="dxa"/>
            <w:vAlign w:val="center"/>
          </w:tcPr>
          <w:p w:rsidR="0008327F" w:rsidRPr="00C021C4" w:rsidRDefault="009B3672" w:rsidP="009B3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Тема 2.1  Логические основы ЭВМ, элементы и узлы</w:t>
            </w:r>
          </w:p>
        </w:tc>
        <w:tc>
          <w:tcPr>
            <w:tcW w:w="1320" w:type="dxa"/>
            <w:vAlign w:val="center"/>
          </w:tcPr>
          <w:p w:rsidR="0008327F" w:rsidRPr="00C021C4" w:rsidRDefault="00C021C4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438" w:type="dxa"/>
            <w:vAlign w:val="center"/>
          </w:tcPr>
          <w:p w:rsidR="0008327F" w:rsidRPr="00C021C4" w:rsidRDefault="00C021C4" w:rsidP="001B118B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Аналитическое задание по теме «Логические основы ЭВМ», Индивидуальная работа</w:t>
            </w:r>
          </w:p>
        </w:tc>
      </w:tr>
      <w:tr w:rsidR="0008327F" w:rsidRPr="009B3672" w:rsidTr="00DF6F7D">
        <w:trPr>
          <w:trHeight w:val="452"/>
        </w:trPr>
        <w:tc>
          <w:tcPr>
            <w:tcW w:w="897" w:type="dxa"/>
            <w:vAlign w:val="center"/>
          </w:tcPr>
          <w:p w:rsidR="0008327F" w:rsidRPr="00C021C4" w:rsidRDefault="0008327F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361" w:type="dxa"/>
            <w:vAlign w:val="center"/>
          </w:tcPr>
          <w:p w:rsidR="0008327F" w:rsidRPr="00C021C4" w:rsidRDefault="009B3672" w:rsidP="009B3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Тема 2.2. Принципы организации ЭВМ</w:t>
            </w:r>
          </w:p>
        </w:tc>
        <w:tc>
          <w:tcPr>
            <w:tcW w:w="1320" w:type="dxa"/>
            <w:vAlign w:val="center"/>
          </w:tcPr>
          <w:p w:rsidR="0008327F" w:rsidRPr="00C021C4" w:rsidRDefault="00C021C4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38" w:type="dxa"/>
            <w:vAlign w:val="center"/>
          </w:tcPr>
          <w:p w:rsidR="0008327F" w:rsidRPr="00C021C4" w:rsidRDefault="00C021C4" w:rsidP="001B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Сообщение</w:t>
            </w:r>
          </w:p>
        </w:tc>
      </w:tr>
      <w:tr w:rsidR="0008327F" w:rsidRPr="009B3672" w:rsidTr="00DF6F7D">
        <w:trPr>
          <w:trHeight w:val="558"/>
        </w:trPr>
        <w:tc>
          <w:tcPr>
            <w:tcW w:w="897" w:type="dxa"/>
            <w:vAlign w:val="center"/>
          </w:tcPr>
          <w:p w:rsidR="0008327F" w:rsidRPr="00C021C4" w:rsidRDefault="0008327F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361" w:type="dxa"/>
            <w:vAlign w:val="center"/>
          </w:tcPr>
          <w:p w:rsidR="0008327F" w:rsidRPr="00C021C4" w:rsidRDefault="009B3672" w:rsidP="009B3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Тема 2.3 Классификация и типовая структура микропроцессоров</w:t>
            </w:r>
          </w:p>
        </w:tc>
        <w:tc>
          <w:tcPr>
            <w:tcW w:w="1320" w:type="dxa"/>
            <w:vAlign w:val="center"/>
          </w:tcPr>
          <w:p w:rsidR="0008327F" w:rsidRPr="00C021C4" w:rsidRDefault="00C021C4" w:rsidP="00C02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38" w:type="dxa"/>
            <w:vAlign w:val="center"/>
          </w:tcPr>
          <w:p w:rsidR="0008327F" w:rsidRPr="00C021C4" w:rsidRDefault="00C021C4" w:rsidP="001B118B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«Определение основных характеристик персонального ЭВМ»</w:t>
            </w:r>
          </w:p>
        </w:tc>
      </w:tr>
      <w:tr w:rsidR="009B3672" w:rsidRPr="009B3672" w:rsidTr="00DF6F7D">
        <w:trPr>
          <w:trHeight w:val="558"/>
        </w:trPr>
        <w:tc>
          <w:tcPr>
            <w:tcW w:w="897" w:type="dxa"/>
            <w:vAlign w:val="center"/>
          </w:tcPr>
          <w:p w:rsidR="009B3672" w:rsidRPr="00C021C4" w:rsidRDefault="009B3672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361" w:type="dxa"/>
            <w:vAlign w:val="center"/>
          </w:tcPr>
          <w:p w:rsidR="009B3672" w:rsidRPr="00C021C4" w:rsidRDefault="009B3672" w:rsidP="009B3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Тема 2.4.Технологии повышения производительности процессоров</w:t>
            </w:r>
          </w:p>
        </w:tc>
        <w:tc>
          <w:tcPr>
            <w:tcW w:w="1320" w:type="dxa"/>
            <w:vAlign w:val="center"/>
          </w:tcPr>
          <w:p w:rsidR="009B3672" w:rsidRPr="00C021C4" w:rsidRDefault="00C021C4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38" w:type="dxa"/>
            <w:vAlign w:val="center"/>
          </w:tcPr>
          <w:p w:rsidR="009B3672" w:rsidRPr="00C021C4" w:rsidRDefault="00C021C4" w:rsidP="001B118B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B3672" w:rsidRPr="009B3672" w:rsidTr="00DF6F7D">
        <w:trPr>
          <w:trHeight w:val="558"/>
        </w:trPr>
        <w:tc>
          <w:tcPr>
            <w:tcW w:w="897" w:type="dxa"/>
            <w:vAlign w:val="center"/>
          </w:tcPr>
          <w:p w:rsidR="009B3672" w:rsidRPr="00C021C4" w:rsidRDefault="009B3672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361" w:type="dxa"/>
            <w:vAlign w:val="center"/>
          </w:tcPr>
          <w:p w:rsidR="009B3672" w:rsidRPr="00C021C4" w:rsidRDefault="009B3672" w:rsidP="009B3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Тема 2.5 Компоненты системного блока</w:t>
            </w:r>
          </w:p>
        </w:tc>
        <w:tc>
          <w:tcPr>
            <w:tcW w:w="1320" w:type="dxa"/>
            <w:vAlign w:val="center"/>
          </w:tcPr>
          <w:p w:rsidR="009B3672" w:rsidRPr="00C021C4" w:rsidRDefault="00C021C4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38" w:type="dxa"/>
            <w:vAlign w:val="center"/>
          </w:tcPr>
          <w:p w:rsidR="009B3672" w:rsidRPr="00C021C4" w:rsidRDefault="00C021C4" w:rsidP="001B118B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9B3672" w:rsidRPr="009B3672" w:rsidTr="00DF6F7D">
        <w:trPr>
          <w:trHeight w:val="558"/>
        </w:trPr>
        <w:tc>
          <w:tcPr>
            <w:tcW w:w="897" w:type="dxa"/>
            <w:vAlign w:val="center"/>
          </w:tcPr>
          <w:p w:rsidR="009B3672" w:rsidRPr="00C021C4" w:rsidRDefault="009B3672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361" w:type="dxa"/>
            <w:vAlign w:val="center"/>
          </w:tcPr>
          <w:p w:rsidR="009B3672" w:rsidRPr="00C021C4" w:rsidRDefault="009B3672" w:rsidP="009B3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1C4">
              <w:rPr>
                <w:rFonts w:ascii="Times New Roman" w:hAnsi="Times New Roman"/>
                <w:bCs/>
              </w:rPr>
              <w:t>Тема 2.6 Запоминающие устройства ЭВМ</w:t>
            </w:r>
          </w:p>
        </w:tc>
        <w:tc>
          <w:tcPr>
            <w:tcW w:w="1320" w:type="dxa"/>
            <w:vAlign w:val="center"/>
          </w:tcPr>
          <w:p w:rsidR="009B3672" w:rsidRPr="00C021C4" w:rsidRDefault="00C021C4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38" w:type="dxa"/>
            <w:vAlign w:val="center"/>
          </w:tcPr>
          <w:p w:rsidR="009B3672" w:rsidRPr="00C021C4" w:rsidRDefault="00C021C4" w:rsidP="001B118B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8327F" w:rsidRPr="009B3672" w:rsidTr="00C021C4">
        <w:trPr>
          <w:trHeight w:val="561"/>
        </w:trPr>
        <w:tc>
          <w:tcPr>
            <w:tcW w:w="15016" w:type="dxa"/>
            <w:gridSpan w:val="4"/>
            <w:vAlign w:val="center"/>
          </w:tcPr>
          <w:p w:rsidR="0008327F" w:rsidRPr="009B3672" w:rsidRDefault="009B3672" w:rsidP="001B1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72">
              <w:rPr>
                <w:rFonts w:ascii="Times New Roman" w:hAnsi="Times New Roman" w:cs="Times New Roman"/>
              </w:rPr>
              <w:t>Раздел 3. Периферийные устройства</w:t>
            </w:r>
          </w:p>
        </w:tc>
      </w:tr>
      <w:tr w:rsidR="0008327F" w:rsidRPr="009B3672" w:rsidTr="00DF6F7D">
        <w:trPr>
          <w:trHeight w:val="558"/>
        </w:trPr>
        <w:tc>
          <w:tcPr>
            <w:tcW w:w="897" w:type="dxa"/>
            <w:vAlign w:val="center"/>
          </w:tcPr>
          <w:p w:rsidR="0008327F" w:rsidRPr="009B3672" w:rsidRDefault="009B3672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3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361" w:type="dxa"/>
            <w:vAlign w:val="center"/>
          </w:tcPr>
          <w:p w:rsidR="0008327F" w:rsidRPr="009B3672" w:rsidRDefault="009B3672" w:rsidP="009B3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672">
              <w:rPr>
                <w:rFonts w:ascii="Times New Roman" w:hAnsi="Times New Roman" w:cs="Times New Roman"/>
                <w:sz w:val="24"/>
                <w:szCs w:val="24"/>
              </w:rPr>
              <w:t>Тема 3.1 Периферийные устройства вычислительной техники</w:t>
            </w:r>
          </w:p>
        </w:tc>
        <w:tc>
          <w:tcPr>
            <w:tcW w:w="1320" w:type="dxa"/>
            <w:vAlign w:val="center"/>
          </w:tcPr>
          <w:p w:rsidR="0008327F" w:rsidRPr="00C021C4" w:rsidRDefault="00C021C4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38" w:type="dxa"/>
            <w:vAlign w:val="center"/>
          </w:tcPr>
          <w:p w:rsidR="0008327F" w:rsidRPr="009B3672" w:rsidRDefault="00C021C4" w:rsidP="001B118B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8327F" w:rsidRPr="009B3672" w:rsidTr="00DF6F7D">
        <w:trPr>
          <w:trHeight w:val="563"/>
        </w:trPr>
        <w:tc>
          <w:tcPr>
            <w:tcW w:w="897" w:type="dxa"/>
            <w:vAlign w:val="center"/>
          </w:tcPr>
          <w:p w:rsidR="0008327F" w:rsidRPr="009B3672" w:rsidRDefault="009B3672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3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361" w:type="dxa"/>
            <w:vAlign w:val="center"/>
          </w:tcPr>
          <w:p w:rsidR="0008327F" w:rsidRPr="009B3672" w:rsidRDefault="009B3672" w:rsidP="009B3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672">
              <w:rPr>
                <w:rFonts w:ascii="Times New Roman" w:hAnsi="Times New Roman" w:cs="Times New Roman"/>
                <w:sz w:val="24"/>
                <w:szCs w:val="24"/>
              </w:rPr>
              <w:t>Тема 3.2 Нестандартные периферийные устройства. Оптимальная конфигурация ВТ</w:t>
            </w:r>
          </w:p>
        </w:tc>
        <w:tc>
          <w:tcPr>
            <w:tcW w:w="1320" w:type="dxa"/>
            <w:vAlign w:val="center"/>
          </w:tcPr>
          <w:p w:rsidR="0008327F" w:rsidRPr="00C021C4" w:rsidRDefault="00C021C4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38" w:type="dxa"/>
            <w:vAlign w:val="center"/>
          </w:tcPr>
          <w:p w:rsidR="0008327F" w:rsidRPr="009B3672" w:rsidRDefault="00C021C4" w:rsidP="001B118B">
            <w:pPr>
              <w:shd w:val="clear" w:color="auto" w:fill="FFFFFF"/>
              <w:suppressAutoHyphens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1C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F6F7D" w:rsidRPr="009B3672" w:rsidTr="00DF6F7D">
        <w:trPr>
          <w:trHeight w:val="232"/>
        </w:trPr>
        <w:tc>
          <w:tcPr>
            <w:tcW w:w="897" w:type="dxa"/>
            <w:vAlign w:val="center"/>
          </w:tcPr>
          <w:p w:rsidR="00DF6F7D" w:rsidRPr="009B3672" w:rsidRDefault="00DF6F7D" w:rsidP="001B1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3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361" w:type="dxa"/>
            <w:vAlign w:val="center"/>
          </w:tcPr>
          <w:p w:rsidR="00DF6F7D" w:rsidRPr="009B3672" w:rsidRDefault="00DF6F7D" w:rsidP="001B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3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320" w:type="dxa"/>
            <w:vAlign w:val="center"/>
          </w:tcPr>
          <w:p w:rsidR="00DF6F7D" w:rsidRPr="009B3672" w:rsidRDefault="00DF6F7D" w:rsidP="001B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3672">
              <w:rPr>
                <w:rFonts w:ascii="Times New Roman" w:eastAsia="DejaVu Sans" w:hAnsi="Times New Roman" w:cs="DejaVu Sans"/>
                <w:i/>
                <w:kern w:val="1"/>
                <w:sz w:val="24"/>
                <w:szCs w:val="28"/>
                <w:lang w:eastAsia="hi-IN" w:bidi="hi-IN"/>
              </w:rPr>
              <w:t>26</w:t>
            </w:r>
          </w:p>
        </w:tc>
        <w:tc>
          <w:tcPr>
            <w:tcW w:w="6438" w:type="dxa"/>
            <w:vAlign w:val="center"/>
          </w:tcPr>
          <w:p w:rsidR="00DF6F7D" w:rsidRPr="009B3672" w:rsidRDefault="00DF6F7D" w:rsidP="001B11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08327F" w:rsidRPr="009B3672" w:rsidRDefault="0008327F" w:rsidP="000832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sectPr w:rsidR="0008327F" w:rsidRPr="009B3672" w:rsidSect="00AF7D9B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08327F" w:rsidRPr="00FE58A1" w:rsidRDefault="0008327F" w:rsidP="00083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58A1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3 ОБЩИЕ РЕКОМЕНДАЦИИ ПО ИЗУЧЕНИЮ ДИСЦИПЛИНЫ «</w:t>
      </w:r>
      <w:r w:rsidR="009B3672" w:rsidRPr="00FE58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 02. АРХИТЕКТУРА АППАРАТНЫХ СРЕДСТВ</w:t>
      </w:r>
      <w:r w:rsidRPr="00FE58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»</w:t>
      </w:r>
    </w:p>
    <w:p w:rsidR="0008327F" w:rsidRPr="00FE58A1" w:rsidRDefault="0008327F" w:rsidP="000832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Для успешного овладения дисциплиной необходимо выполнять следующие требования: </w:t>
      </w:r>
    </w:p>
    <w:p w:rsidR="0008327F" w:rsidRPr="00FE58A1" w:rsidRDefault="0008327F" w:rsidP="009530BA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посещать все лекционные и практические занятия</w:t>
      </w:r>
    </w:p>
    <w:p w:rsidR="0008327F" w:rsidRPr="00FE58A1" w:rsidRDefault="0008327F" w:rsidP="009530BA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все рассматриваемые на лекциях и практических занятиях темы и вопросы обязательно фиксировать в тетради; </w:t>
      </w:r>
    </w:p>
    <w:p w:rsidR="0008327F" w:rsidRPr="00FE58A1" w:rsidRDefault="0008327F" w:rsidP="009530BA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обязательно выполнять все домашние задания, получаемые на лекциях или практических занятиях;</w:t>
      </w:r>
    </w:p>
    <w:p w:rsidR="0008327F" w:rsidRPr="00FE58A1" w:rsidRDefault="0008327F" w:rsidP="009530BA">
      <w:pPr>
        <w:pStyle w:val="a3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в случаях пропуска занятий по каким-либо причинам, необходимо обязательно самостоятельно изучать соответствующий материал</w:t>
      </w:r>
    </w:p>
    <w:p w:rsidR="0008327F" w:rsidRPr="00FE58A1" w:rsidRDefault="0008327F" w:rsidP="0008327F">
      <w:pPr>
        <w:spacing w:after="0" w:line="360" w:lineRule="auto"/>
        <w:ind w:firstLine="709"/>
        <w:jc w:val="both"/>
        <w:rPr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При изучении дисциплины </w:t>
      </w:r>
      <w:r w:rsidR="009B3672" w:rsidRPr="00FE58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 02. Архитектура аппаратных средств</w:t>
      </w:r>
      <w:r w:rsidRPr="00FE58A1">
        <w:rPr>
          <w:rFonts w:ascii="Times New Roman" w:hAnsi="Times New Roman" w:cs="Times New Roman"/>
          <w:sz w:val="26"/>
          <w:szCs w:val="26"/>
        </w:rPr>
        <w:t xml:space="preserve"> обучающимся рекомендуется пользоваться лекциями по дисциплине; учебниками и учебными пособиями; периодическими изданиями по тематике изучаемой дисциплины, Рекомендуемый перечень литературы приведен в рабочей программе дисциплины.</w:t>
      </w:r>
      <w:r w:rsidRPr="00FE58A1">
        <w:rPr>
          <w:sz w:val="26"/>
          <w:szCs w:val="26"/>
        </w:rPr>
        <w:t xml:space="preserve"> </w:t>
      </w:r>
    </w:p>
    <w:p w:rsidR="0008327F" w:rsidRPr="00FE58A1" w:rsidRDefault="0008327F" w:rsidP="0008327F">
      <w:pPr>
        <w:shd w:val="clear" w:color="auto" w:fill="FFFFFF"/>
        <w:spacing w:after="0" w:line="360" w:lineRule="auto"/>
        <w:ind w:firstLine="709"/>
        <w:jc w:val="both"/>
        <w:rPr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Запись лекции одна из основных форм активной работы студентов, требующая навыков и умения кратко, схематично, последовательно и логично фиксировать основные положения, выводы, обобщения, формулировки.</w:t>
      </w:r>
      <w:r w:rsidRPr="00FE58A1">
        <w:rPr>
          <w:sz w:val="26"/>
          <w:szCs w:val="26"/>
        </w:rPr>
        <w:t xml:space="preserve"> </w:t>
      </w:r>
    </w:p>
    <w:p w:rsidR="0008327F" w:rsidRPr="00FE58A1" w:rsidRDefault="0008327F" w:rsidP="00083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E58A1">
        <w:rPr>
          <w:rFonts w:ascii="Times New Roman" w:hAnsi="Times New Roman" w:cs="Times New Roman"/>
          <w:sz w:val="26"/>
          <w:szCs w:val="26"/>
          <w:u w:val="single"/>
        </w:rPr>
        <w:t xml:space="preserve">ПОДГОТОВКА К ПРАКТИЧЕСКИМ ЗАНЯТИЯМ </w:t>
      </w:r>
    </w:p>
    <w:p w:rsidR="0008327F" w:rsidRPr="00FE58A1" w:rsidRDefault="0008327F" w:rsidP="00083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В ходе подготовки к практическим занятиям необходимо изучить основную литературу, ознакомиться с дополнительной литературой, новыми публикациями в периодических изданиях: журналах, газетах и т.д. Дорабатывать свой конспект лекции, делая в нем соответствующие записи из литературы, рекомендованной преподавателем и предусмотренной учебной программой. </w:t>
      </w:r>
    </w:p>
    <w:p w:rsidR="0008327F" w:rsidRPr="00FE58A1" w:rsidRDefault="0008327F" w:rsidP="00083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При подготовке к практическому занятию по дисциплине </w:t>
      </w:r>
      <w:r w:rsidR="009B3672" w:rsidRPr="00FE58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 02. Архитектура аппаратных средств</w:t>
      </w:r>
      <w:r w:rsidRPr="00FE58A1">
        <w:rPr>
          <w:rFonts w:ascii="Times New Roman" w:hAnsi="Times New Roman" w:cs="Times New Roman"/>
          <w:sz w:val="26"/>
          <w:szCs w:val="26"/>
        </w:rPr>
        <w:t xml:space="preserve"> следует:</w:t>
      </w:r>
    </w:p>
    <w:p w:rsidR="0008327F" w:rsidRPr="00FE58A1" w:rsidRDefault="0008327F" w:rsidP="009530BA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внимательно изучить задание, определить круг вопросов;</w:t>
      </w:r>
    </w:p>
    <w:p w:rsidR="0008327F" w:rsidRPr="00FE58A1" w:rsidRDefault="0008327F" w:rsidP="009530BA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определить список необходимой литературы и источников, используя список, предложенный в рабочей программе дисциплины;</w:t>
      </w:r>
    </w:p>
    <w:p w:rsidR="0008327F" w:rsidRPr="00FE58A1" w:rsidRDefault="0008327F" w:rsidP="009530BA">
      <w:pPr>
        <w:pStyle w:val="a3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изучить конспект лекций по данной теме.</w:t>
      </w:r>
    </w:p>
    <w:p w:rsidR="0008327F" w:rsidRPr="00FE58A1" w:rsidRDefault="0008327F" w:rsidP="0008327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В процессе этой работы необходимо понять и запомнить основные положения рассматриваемого материала, примеры, поясняющие его, а также разобраться в иллюстративном материале.</w:t>
      </w:r>
    </w:p>
    <w:p w:rsidR="0008327F" w:rsidRPr="00FE58A1" w:rsidRDefault="0008327F" w:rsidP="00083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Заканчивать подготовку следует закреплением материала, </w:t>
      </w:r>
      <w:r w:rsidR="00385A30" w:rsidRPr="00FE58A1">
        <w:rPr>
          <w:rFonts w:ascii="Times New Roman" w:hAnsi="Times New Roman" w:cs="Times New Roman"/>
          <w:sz w:val="26"/>
          <w:szCs w:val="26"/>
        </w:rPr>
        <w:t>повторяя рассмотренные на занятиях способы решения задач, алгоритмы исполнения действий</w:t>
      </w:r>
    </w:p>
    <w:p w:rsidR="0008327F" w:rsidRPr="00FE58A1" w:rsidRDefault="0008327F" w:rsidP="00083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E58A1">
        <w:rPr>
          <w:rFonts w:ascii="Times New Roman" w:hAnsi="Times New Roman" w:cs="Times New Roman"/>
          <w:sz w:val="26"/>
          <w:szCs w:val="26"/>
          <w:u w:val="single"/>
        </w:rPr>
        <w:t>РАБОТА С НАУЧНОЙ ЛИТЕРАТУРОЙ</w:t>
      </w:r>
    </w:p>
    <w:p w:rsidR="0008327F" w:rsidRPr="00FE58A1" w:rsidRDefault="0008327F" w:rsidP="00083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Грамотная работа с научной литературой, предполагает соблюдение ряда правил:</w:t>
      </w:r>
    </w:p>
    <w:p w:rsidR="0008327F" w:rsidRPr="00FE58A1" w:rsidRDefault="0008327F" w:rsidP="009530BA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Ознакомление с оглавлением, содержанием предисловия или введения.</w:t>
      </w:r>
    </w:p>
    <w:p w:rsidR="0008327F" w:rsidRPr="00FE58A1" w:rsidRDefault="0008327F" w:rsidP="009530BA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Чтение текста</w:t>
      </w:r>
    </w:p>
    <w:p w:rsidR="0008327F" w:rsidRPr="00FE58A1" w:rsidRDefault="0008327F" w:rsidP="009530BA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Выяснение незнакомых слов, терминов, выражений, неизвестных имен, названий. </w:t>
      </w:r>
    </w:p>
    <w:p w:rsidR="0008327F" w:rsidRPr="00FE58A1" w:rsidRDefault="0008327F" w:rsidP="0008327F">
      <w:pPr>
        <w:pStyle w:val="a3"/>
        <w:spacing w:after="0" w:line="360" w:lineRule="auto"/>
        <w:ind w:left="0" w:firstLine="709"/>
        <w:jc w:val="both"/>
        <w:rPr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Научная методика работы с литературой предусматривает также ведение записи прочитанного. Это позволяет привести в систему знания, полученные при чтении, сосредоточить внимание на главных положениях, зафиксировать, закрепить их в памяти, а при необходимости вновь обратиться к ним.</w:t>
      </w:r>
      <w:r w:rsidRPr="00FE58A1">
        <w:rPr>
          <w:sz w:val="26"/>
          <w:szCs w:val="26"/>
        </w:rPr>
        <w:t xml:space="preserve"> </w:t>
      </w:r>
    </w:p>
    <w:p w:rsidR="00962C92" w:rsidRPr="00FE58A1" w:rsidRDefault="00962C92" w:rsidP="00962C9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E58A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по прохождению тестирования</w:t>
      </w:r>
    </w:p>
    <w:p w:rsidR="00962C92" w:rsidRPr="00FE58A1" w:rsidRDefault="00962C92" w:rsidP="00962C92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E58A1">
        <w:rPr>
          <w:rFonts w:ascii="Times New Roman" w:hAnsi="Times New Roman" w:cs="Times New Roman"/>
          <w:bCs/>
          <w:iCs/>
          <w:sz w:val="26"/>
          <w:szCs w:val="26"/>
        </w:rPr>
        <w:t>Тестирование – это исследовательский метод, который позволяет выявить уровень знаний, умений и навыков, способностей, а также их соответствие определенным нормам усвоения, путем выполнения испытуемым ряда специальных заданий.</w:t>
      </w:r>
    </w:p>
    <w:p w:rsidR="00962C92" w:rsidRPr="00FE58A1" w:rsidRDefault="00962C92" w:rsidP="00962C9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Следует понимать, что тестовые задания могут быть представлены в различных формах:</w:t>
      </w:r>
    </w:p>
    <w:p w:rsidR="00962C92" w:rsidRPr="00FE58A1" w:rsidRDefault="00962C92" w:rsidP="009530BA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задания закрытой формы , в которых учащиеся выбирает один или несколько правильных ответов из заданного набора; </w:t>
      </w:r>
    </w:p>
    <w:p w:rsidR="00962C92" w:rsidRPr="00FE58A1" w:rsidRDefault="00962C92" w:rsidP="009530BA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 задание на дополнение (открытые задания) требующее самостоятельного получения ответов; </w:t>
      </w:r>
    </w:p>
    <w:p w:rsidR="00962C92" w:rsidRPr="00FE58A1" w:rsidRDefault="00962C92" w:rsidP="009530BA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задание на установления соответствия (с множественным выбором), выполнения которых связано с выявлением соответствия между элементами нескольких множеств; </w:t>
      </w:r>
    </w:p>
    <w:p w:rsidR="00962C92" w:rsidRPr="00FE58A1" w:rsidRDefault="00962C92" w:rsidP="009530BA">
      <w:pPr>
        <w:pStyle w:val="a3"/>
        <w:numPr>
          <w:ilvl w:val="0"/>
          <w:numId w:val="17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задание на установление правильной последовательности, в которых от учащегося требует указать порядок действий или процессов</w:t>
      </w:r>
    </w:p>
    <w:p w:rsidR="00962C92" w:rsidRPr="00FE58A1" w:rsidRDefault="00962C92" w:rsidP="009530BA">
      <w:pPr>
        <w:pStyle w:val="a3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и другие.</w:t>
      </w:r>
    </w:p>
    <w:p w:rsidR="00962C92" w:rsidRPr="00FE58A1" w:rsidRDefault="00962C92" w:rsidP="00962C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E58A1">
        <w:rPr>
          <w:rFonts w:ascii="Times New Roman" w:hAnsi="Times New Roman" w:cs="Times New Roman"/>
          <w:b/>
          <w:bCs/>
          <w:sz w:val="26"/>
          <w:szCs w:val="26"/>
        </w:rPr>
        <w:t>Этапы подготовки к тестированию:</w:t>
      </w:r>
    </w:p>
    <w:p w:rsidR="00962C92" w:rsidRPr="00FE58A1" w:rsidRDefault="00962C92" w:rsidP="009530BA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Внимательно прочитайте материал по конспекту, составленному на учебном занятии. </w:t>
      </w:r>
    </w:p>
    <w:p w:rsidR="00962C92" w:rsidRPr="00FE58A1" w:rsidRDefault="00962C92" w:rsidP="009530BA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Прочитайте тот же материал по учебнику, учебному пособию.</w:t>
      </w:r>
    </w:p>
    <w:p w:rsidR="00962C92" w:rsidRPr="00FE58A1" w:rsidRDefault="00962C92" w:rsidP="009530BA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Постарайтесь разобраться с непонятным, в частности новыми терминами и конструкциями. </w:t>
      </w:r>
    </w:p>
    <w:p w:rsidR="00962C92" w:rsidRPr="00FE58A1" w:rsidRDefault="00962C92" w:rsidP="009530BA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Ответьте на контрольные вопросы для самопроверки, имеющиеся в учебнике, конспекте и т.д.. </w:t>
      </w:r>
    </w:p>
    <w:p w:rsidR="00962C92" w:rsidRPr="00FE58A1" w:rsidRDefault="00962C92" w:rsidP="009530BA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Кратко перескажите содержание изученного материала «своими словами». </w:t>
      </w:r>
    </w:p>
    <w:p w:rsidR="00962C92" w:rsidRPr="00FE58A1" w:rsidRDefault="00962C92" w:rsidP="009530BA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Выучите определения основных понятий, условные обозначения, формулы и конструкции. </w:t>
      </w:r>
    </w:p>
    <w:p w:rsidR="00962C92" w:rsidRPr="00FE58A1" w:rsidRDefault="00962C92" w:rsidP="00962C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E58A1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оценки: </w:t>
      </w:r>
    </w:p>
    <w:p w:rsidR="00962C92" w:rsidRPr="00FE58A1" w:rsidRDefault="00962C92" w:rsidP="009530BA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правильность ответов на вопросы; </w:t>
      </w:r>
    </w:p>
    <w:p w:rsidR="00962C92" w:rsidRPr="00FE58A1" w:rsidRDefault="00962C92" w:rsidP="00962C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E58A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по подготовке информационного сообщения</w:t>
      </w:r>
    </w:p>
    <w:p w:rsidR="00962C92" w:rsidRPr="00FE58A1" w:rsidRDefault="00962C92" w:rsidP="00962C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Это вид внеаудиторной самостоятельной работы по подготовке небольшого по объему устного/письменного сообщения, которое может быть озвучено на практическом занятии, или представлено в любой другой обьективной формк. Сообщаемая информация носит характер уточнения или обобщения, несет новизну, отражает современный взгляд по определенным проблемам.</w:t>
      </w:r>
    </w:p>
    <w:p w:rsidR="00962C92" w:rsidRPr="00FE58A1" w:rsidRDefault="00962C92" w:rsidP="00962C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 Сообщение отличается от докладов и рефератов не только объемом информации, но и ее характером – сообщения дополняют изучаемый вопрос фактическими или статистическими материалами. </w:t>
      </w:r>
    </w:p>
    <w:p w:rsidR="00962C92" w:rsidRPr="00FE58A1" w:rsidRDefault="00962C92" w:rsidP="00962C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При письменном оформлении задания, оно может включать элементы наглядности (иллюстрации, демонстрацию).</w:t>
      </w:r>
    </w:p>
    <w:p w:rsidR="00962C92" w:rsidRPr="00FE58A1" w:rsidRDefault="00962C92" w:rsidP="00962C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E58A1">
        <w:rPr>
          <w:rFonts w:ascii="Times New Roman" w:hAnsi="Times New Roman" w:cs="Times New Roman"/>
          <w:b/>
          <w:bCs/>
          <w:sz w:val="26"/>
          <w:szCs w:val="26"/>
        </w:rPr>
        <w:t xml:space="preserve">Этапы подготовки сообщения: </w:t>
      </w:r>
    </w:p>
    <w:p w:rsidR="00962C92" w:rsidRPr="00FE58A1" w:rsidRDefault="00962C92" w:rsidP="009530B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собрать и изучить литературу по теме; </w:t>
      </w:r>
    </w:p>
    <w:p w:rsidR="00962C92" w:rsidRPr="00FE58A1" w:rsidRDefault="00962C92" w:rsidP="009530B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составить план или графическую структуру сообщения; </w:t>
      </w:r>
    </w:p>
    <w:p w:rsidR="00962C92" w:rsidRPr="00FE58A1" w:rsidRDefault="00962C92" w:rsidP="009530B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выделить основные понятия; </w:t>
      </w:r>
    </w:p>
    <w:p w:rsidR="00962C92" w:rsidRPr="00FE58A1" w:rsidRDefault="00962C92" w:rsidP="009530B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ввести в текст дополнительные данные, характеризующие объект изучения; </w:t>
      </w:r>
    </w:p>
    <w:p w:rsidR="00962C92" w:rsidRPr="00FE58A1" w:rsidRDefault="00962C92" w:rsidP="009530B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оформить текст письменно (если требуется);</w:t>
      </w:r>
    </w:p>
    <w:p w:rsidR="00962C92" w:rsidRPr="00FE58A1" w:rsidRDefault="00962C92" w:rsidP="00962C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 </w:t>
      </w:r>
      <w:r w:rsidRPr="00FE58A1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оценки: </w:t>
      </w:r>
    </w:p>
    <w:p w:rsidR="00962C92" w:rsidRPr="00FE58A1" w:rsidRDefault="00962C92" w:rsidP="009530BA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актуальность темы; </w:t>
      </w:r>
    </w:p>
    <w:p w:rsidR="00962C92" w:rsidRPr="00FE58A1" w:rsidRDefault="00962C92" w:rsidP="009530BA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соответствие содержания теме; </w:t>
      </w:r>
    </w:p>
    <w:p w:rsidR="00962C92" w:rsidRPr="00FE58A1" w:rsidRDefault="00962C92" w:rsidP="009530BA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глубина проработки материала; </w:t>
      </w:r>
    </w:p>
    <w:p w:rsidR="00962C92" w:rsidRPr="00FE58A1" w:rsidRDefault="00962C92" w:rsidP="009530BA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color w:val="444444"/>
          <w:sz w:val="26"/>
          <w:szCs w:val="26"/>
          <w:shd w:val="clear" w:color="auto" w:fill="FFFFFF"/>
        </w:rPr>
      </w:pPr>
      <w:r w:rsidRPr="00FE58A1">
        <w:rPr>
          <w:rFonts w:ascii="Times New Roman" w:hAnsi="Times New Roman" w:cs="Times New Roman"/>
          <w:sz w:val="26"/>
          <w:szCs w:val="26"/>
        </w:rPr>
        <w:t>грамотность и полнота использования источников.</w:t>
      </w:r>
    </w:p>
    <w:p w:rsidR="00962C92" w:rsidRPr="00FE58A1" w:rsidRDefault="00962C92" w:rsidP="00962C9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E58A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по выполнению индивидуальных заданий</w:t>
      </w:r>
    </w:p>
    <w:p w:rsidR="00962C92" w:rsidRPr="00FE58A1" w:rsidRDefault="00962C92" w:rsidP="00962C92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ab/>
        <w:t>Индивидуальная работа – это особый вид самостоятельной работы, предполагающий выполнение системы практических  заданий, направленных на формирование практических умений и навыков по заданной тематике. Индивидуальная работа предполагает наличие большого количества вариантов, предусмотренных для того, чтобы обеспечить максимальную самостоятельность выполнения  данного вида работ</w:t>
      </w:r>
    </w:p>
    <w:p w:rsidR="00962C92" w:rsidRPr="00FE58A1" w:rsidRDefault="00962C92" w:rsidP="00962C92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58A1">
        <w:rPr>
          <w:rFonts w:ascii="Times New Roman" w:hAnsi="Times New Roman" w:cs="Times New Roman"/>
          <w:b/>
          <w:sz w:val="26"/>
          <w:szCs w:val="26"/>
        </w:rPr>
        <w:tab/>
        <w:t>Рекомендации по выполнению индивидуальной работы:</w:t>
      </w:r>
    </w:p>
    <w:p w:rsidR="00962C92" w:rsidRPr="00FE58A1" w:rsidRDefault="00962C92" w:rsidP="00962C92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Ознакомится с тематикой и содержанием индивидуальной работы.</w:t>
      </w:r>
    </w:p>
    <w:p w:rsidR="00962C92" w:rsidRPr="00FE58A1" w:rsidRDefault="00962C92" w:rsidP="00962C92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Изучить соответствующий материал, представленный в конспектах.</w:t>
      </w:r>
    </w:p>
    <w:p w:rsidR="00962C92" w:rsidRPr="00FE58A1" w:rsidRDefault="00962C92" w:rsidP="00962C92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При необходимости, изучить дополнительный материал, имеющийся в основной и дополнительной литературе, представленной в программе.</w:t>
      </w:r>
    </w:p>
    <w:p w:rsidR="00962C92" w:rsidRPr="00FE58A1" w:rsidRDefault="00962C92" w:rsidP="00962C92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Проанализировать задания, выполненные в ходе практических занятий.</w:t>
      </w:r>
    </w:p>
    <w:p w:rsidR="00962C92" w:rsidRPr="00FE58A1" w:rsidRDefault="00962C92" w:rsidP="00962C92">
      <w:pPr>
        <w:pStyle w:val="a3"/>
        <w:numPr>
          <w:ilvl w:val="0"/>
          <w:numId w:val="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Выполнит работу в установленые сроки .</w:t>
      </w:r>
    </w:p>
    <w:p w:rsidR="00962C92" w:rsidRPr="00FE58A1" w:rsidRDefault="00962C92" w:rsidP="00962C92">
      <w:pPr>
        <w:pStyle w:val="a3"/>
        <w:tabs>
          <w:tab w:val="left" w:pos="709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E58A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E58A1">
        <w:rPr>
          <w:rFonts w:ascii="Times New Roman" w:hAnsi="Times New Roman" w:cs="Times New Roman"/>
          <w:i/>
          <w:sz w:val="26"/>
          <w:szCs w:val="26"/>
        </w:rPr>
        <w:t>Для выполнения индивидуальных заданий необходимо наличие соответствующего программного обеспечения, которое указано в задании (или которое использовалось при выполнении аналогичныхзаданий на практических занятиях).</w:t>
      </w:r>
    </w:p>
    <w:p w:rsidR="00962C92" w:rsidRPr="00FE58A1" w:rsidRDefault="00962C92" w:rsidP="00962C9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E58A1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оценки: </w:t>
      </w:r>
    </w:p>
    <w:p w:rsidR="00962C92" w:rsidRPr="00FE58A1" w:rsidRDefault="00962C92" w:rsidP="009530B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правильность выполнения работы (отсутствие фактических, логических и других ошибок); </w:t>
      </w:r>
    </w:p>
    <w:p w:rsidR="00962C92" w:rsidRPr="00FE58A1" w:rsidRDefault="00962C92" w:rsidP="009530B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полнота выполнения работы; </w:t>
      </w:r>
    </w:p>
    <w:p w:rsidR="00962C92" w:rsidRPr="00FE58A1" w:rsidRDefault="00962C92" w:rsidP="009530BA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своевременность выполнения.</w:t>
      </w:r>
    </w:p>
    <w:p w:rsidR="0008327F" w:rsidRPr="00FE58A1" w:rsidRDefault="0008327F" w:rsidP="0008327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E58A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по составлению конспекта</w:t>
      </w:r>
    </w:p>
    <w:p w:rsidR="0008327F" w:rsidRPr="00FE58A1" w:rsidRDefault="0008327F" w:rsidP="0008327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Конспект - сложный способ изложения содержания книги или статьи в логической последовательности. </w:t>
      </w:r>
    </w:p>
    <w:p w:rsidR="0008327F" w:rsidRPr="00FE58A1" w:rsidRDefault="0008327F" w:rsidP="0008327F">
      <w:pPr>
        <w:pStyle w:val="a3"/>
        <w:spacing w:after="0" w:line="360" w:lineRule="auto"/>
        <w:ind w:left="0" w:firstLine="709"/>
        <w:jc w:val="both"/>
        <w:rPr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Внимательно прочитайте текст. Уточните в справочной литературе непонятные слова. При записи не забудьте вынести справочные данные на поля конспекта. Выделите главное, составьте план, представляющий собой перечень заголовков, подзаголовков, вопросов, последовательно раскрываемых затем в конспекте. </w:t>
      </w:r>
    </w:p>
    <w:p w:rsidR="0008327F" w:rsidRPr="00FE58A1" w:rsidRDefault="0008327F" w:rsidP="0008327F">
      <w:pPr>
        <w:pStyle w:val="a3"/>
        <w:spacing w:after="0" w:line="360" w:lineRule="auto"/>
        <w:ind w:left="0" w:firstLine="709"/>
        <w:jc w:val="both"/>
        <w:rPr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  <w:r w:rsidRPr="00FE58A1">
        <w:rPr>
          <w:sz w:val="26"/>
          <w:szCs w:val="26"/>
        </w:rPr>
        <w:t xml:space="preserve"> </w:t>
      </w:r>
    </w:p>
    <w:p w:rsidR="0008327F" w:rsidRPr="00FE58A1" w:rsidRDefault="0008327F" w:rsidP="0008327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</w:t>
      </w:r>
    </w:p>
    <w:p w:rsidR="0008327F" w:rsidRPr="00FE58A1" w:rsidRDefault="0008327F" w:rsidP="0008327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E58A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по составлению опорного конспекта</w:t>
      </w:r>
    </w:p>
    <w:p w:rsidR="0008327F" w:rsidRPr="00FE58A1" w:rsidRDefault="0008327F" w:rsidP="0008327F">
      <w:pPr>
        <w:pStyle w:val="a3"/>
        <w:spacing w:after="0" w:line="360" w:lineRule="auto"/>
        <w:ind w:left="0" w:firstLine="709"/>
        <w:jc w:val="both"/>
        <w:rPr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Опорный конспект- вид внеаудиторной самостоятельной работы студента по созданию краткой информационной структуры, обобщающей и отражающей суть материала лекции, темы учебника.</w:t>
      </w:r>
      <w:r w:rsidRPr="00FE58A1">
        <w:rPr>
          <w:sz w:val="26"/>
          <w:szCs w:val="26"/>
        </w:rPr>
        <w:t xml:space="preserve"> </w:t>
      </w:r>
    </w:p>
    <w:p w:rsidR="0008327F" w:rsidRPr="00FE58A1" w:rsidRDefault="0008327F" w:rsidP="0008327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Опорный конспект – это наилучшая форма подготовки к ответу на вопросы.</w:t>
      </w:r>
    </w:p>
    <w:p w:rsidR="0008327F" w:rsidRPr="00FE58A1" w:rsidRDefault="0008327F" w:rsidP="0008327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Основная цель опорного конспекта – облегчить запоминание. </w:t>
      </w:r>
    </w:p>
    <w:p w:rsidR="0008327F" w:rsidRPr="00FE58A1" w:rsidRDefault="0008327F" w:rsidP="00083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327F" w:rsidRPr="00FE58A1" w:rsidRDefault="0008327F" w:rsidP="00083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E58A1">
        <w:rPr>
          <w:rFonts w:ascii="Times New Roman" w:hAnsi="Times New Roman" w:cs="Times New Roman"/>
          <w:sz w:val="26"/>
          <w:szCs w:val="26"/>
          <w:u w:val="single"/>
        </w:rPr>
        <w:t>ПОДГОТОВКА К КОНТРОЛЬНЫМ РАБОТАМ</w:t>
      </w:r>
    </w:p>
    <w:p w:rsidR="0008327F" w:rsidRPr="00FE58A1" w:rsidRDefault="0008327F" w:rsidP="00083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Контрольная работа - вид учебной и научно-исследовательской работы, отражающая знания, навыки и умения студента, полученные в ходе освоения дисциплины.</w:t>
      </w:r>
    </w:p>
    <w:p w:rsidR="0008327F" w:rsidRPr="00FE58A1" w:rsidRDefault="0008327F" w:rsidP="00083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Цель контрольной работы-</w:t>
      </w:r>
      <w:r w:rsidRPr="00FE58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закрепление</w:t>
      </w:r>
      <w:r w:rsidRPr="00FE58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углубление теоретических знаний по  дисциплине, овладение студентами методикой решения задач, основными практическими умениями и навыками.</w:t>
      </w:r>
    </w:p>
    <w:p w:rsidR="0008327F" w:rsidRPr="00FE58A1" w:rsidRDefault="0008327F" w:rsidP="000832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58A1">
        <w:rPr>
          <w:rFonts w:ascii="Times New Roman" w:hAnsi="Times New Roman" w:cs="Times New Roman"/>
          <w:b/>
          <w:sz w:val="26"/>
          <w:szCs w:val="26"/>
        </w:rPr>
        <w:t>Этапы подготовки к контрольной работе:</w:t>
      </w:r>
    </w:p>
    <w:p w:rsidR="0008327F" w:rsidRPr="00FE58A1" w:rsidRDefault="0008327F" w:rsidP="009530BA">
      <w:pPr>
        <w:pStyle w:val="a3"/>
        <w:numPr>
          <w:ilvl w:val="0"/>
          <w:numId w:val="18"/>
        </w:numPr>
        <w:tabs>
          <w:tab w:val="left" w:pos="1134"/>
          <w:tab w:val="left" w:pos="1276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Внимательно прочитайте материал по конспекту, составленному на учебном занятии. </w:t>
      </w:r>
    </w:p>
    <w:p w:rsidR="0008327F" w:rsidRPr="00FE58A1" w:rsidRDefault="0008327F" w:rsidP="009530BA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Прочитайте тот же материал по учебнику, учебному пособию.</w:t>
      </w:r>
    </w:p>
    <w:p w:rsidR="0008327F" w:rsidRPr="00FE58A1" w:rsidRDefault="0008327F" w:rsidP="009530BA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Постарайтесь разобраться с непонятным, в частности новыми терминами. </w:t>
      </w:r>
    </w:p>
    <w:p w:rsidR="0008327F" w:rsidRPr="00FE58A1" w:rsidRDefault="0008327F" w:rsidP="009530BA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Ответьте на контрольные вопросы для самопроверки, имеющиеся в учебнике, конспекте и т.д.. </w:t>
      </w:r>
    </w:p>
    <w:p w:rsidR="0008327F" w:rsidRPr="00FE58A1" w:rsidRDefault="0008327F" w:rsidP="009530BA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Кратко перескажите содержание изученного материала «своими словами». </w:t>
      </w:r>
    </w:p>
    <w:p w:rsidR="0008327F" w:rsidRPr="00FE58A1" w:rsidRDefault="0008327F" w:rsidP="009530BA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Выучите определения основных понятий, условные обозначения и конструкции</w:t>
      </w:r>
    </w:p>
    <w:p w:rsidR="0008327F" w:rsidRPr="00FE58A1" w:rsidRDefault="0008327F" w:rsidP="009530BA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Рассмотрите примеры решения практических задач по тематике контрольной работы в конспекте лекций, учебнике, пострарайтесь запомнить основные алгоритмы.</w:t>
      </w:r>
    </w:p>
    <w:p w:rsidR="0008327F" w:rsidRPr="00FE58A1" w:rsidRDefault="0008327F" w:rsidP="009530BA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По возможности воспроизведите решение основных задач без опоры на конспекты.</w:t>
      </w:r>
    </w:p>
    <w:p w:rsidR="0008327F" w:rsidRPr="00FE58A1" w:rsidRDefault="0008327F" w:rsidP="000832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E58A1">
        <w:rPr>
          <w:rFonts w:ascii="Times New Roman" w:hAnsi="Times New Roman" w:cs="Times New Roman"/>
          <w:b/>
          <w:bCs/>
          <w:sz w:val="26"/>
          <w:szCs w:val="26"/>
        </w:rPr>
        <w:t xml:space="preserve">Критерии оценки: </w:t>
      </w:r>
      <w:bookmarkStart w:id="0" w:name="_GoBack"/>
      <w:bookmarkEnd w:id="0"/>
    </w:p>
    <w:p w:rsidR="0008327F" w:rsidRPr="00FE58A1" w:rsidRDefault="0008327F" w:rsidP="009530BA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правильность ответов на вопросы/правильность решения практических задач; </w:t>
      </w:r>
    </w:p>
    <w:p w:rsidR="0008327F" w:rsidRPr="00FE58A1" w:rsidRDefault="0008327F" w:rsidP="009530BA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полнота и лаконичность ответа;</w:t>
      </w:r>
    </w:p>
    <w:p w:rsidR="0008327F" w:rsidRPr="00FE58A1" w:rsidRDefault="0008327F" w:rsidP="009530BA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аккуратность оформления </w:t>
      </w:r>
    </w:p>
    <w:p w:rsidR="0008327F" w:rsidRPr="00FE58A1" w:rsidRDefault="00962C92" w:rsidP="009530BA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самостоятельность выполнения.</w:t>
      </w:r>
    </w:p>
    <w:p w:rsidR="0008327F" w:rsidRPr="00FE58A1" w:rsidRDefault="0008327F" w:rsidP="0008327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327F" w:rsidRPr="00FE58A1" w:rsidRDefault="0008327F" w:rsidP="0008327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ПОРЯДОК ОРГАНИЗАЦИИ САМОСТОЯТЕЛЬНОЙ РАБОТЫ СТУДЕНТОВ</w:t>
      </w:r>
    </w:p>
    <w:p w:rsidR="0008327F" w:rsidRPr="00FE58A1" w:rsidRDefault="0008327F" w:rsidP="00FE58A1">
      <w:pPr>
        <w:shd w:val="clear" w:color="auto" w:fill="FFFFFF"/>
        <w:spacing w:after="0" w:line="38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58A1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самостоятельной работы студентов является: овладение практическими знаниями, профессиональными умениями и навыками деятельности по специальности, опытом творческой, исследовательской деятельности.</w:t>
      </w:r>
    </w:p>
    <w:p w:rsidR="0008327F" w:rsidRPr="00FE58A1" w:rsidRDefault="0008327F" w:rsidP="00FE58A1">
      <w:pPr>
        <w:shd w:val="clear" w:color="auto" w:fill="FFFFFF"/>
        <w:spacing w:after="0" w:line="38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58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 </w:t>
      </w:r>
    </w:p>
    <w:p w:rsidR="0008327F" w:rsidRPr="00FE58A1" w:rsidRDefault="0008327F" w:rsidP="00FE58A1">
      <w:pPr>
        <w:spacing w:after="0" w:line="3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Самостоятельная работа студентов по  дисциплине </w:t>
      </w:r>
      <w:r w:rsidR="009B3672" w:rsidRPr="00FE58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ОП 02. Архитектура аппаратных средств</w:t>
      </w:r>
      <w:r w:rsidRPr="00FE58A1">
        <w:rPr>
          <w:rFonts w:ascii="Times New Roman" w:hAnsi="Times New Roman" w:cs="Times New Roman"/>
          <w:sz w:val="26"/>
          <w:szCs w:val="26"/>
        </w:rPr>
        <w:t xml:space="preserve">  предполагает:</w:t>
      </w:r>
    </w:p>
    <w:p w:rsidR="0008327F" w:rsidRPr="00FE58A1" w:rsidRDefault="0008327F" w:rsidP="00FE58A1">
      <w:pPr>
        <w:pStyle w:val="a3"/>
        <w:numPr>
          <w:ilvl w:val="0"/>
          <w:numId w:val="10"/>
        </w:numPr>
        <w:tabs>
          <w:tab w:val="left" w:pos="993"/>
        </w:tabs>
        <w:spacing w:after="0" w:line="3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самостоятельный поиск ответов и необходимой информации по предложенным вопросам; </w:t>
      </w:r>
    </w:p>
    <w:p w:rsidR="0008327F" w:rsidRPr="00FE58A1" w:rsidRDefault="0008327F" w:rsidP="00FE58A1">
      <w:pPr>
        <w:pStyle w:val="a3"/>
        <w:numPr>
          <w:ilvl w:val="0"/>
          <w:numId w:val="10"/>
        </w:numPr>
        <w:tabs>
          <w:tab w:val="left" w:pos="993"/>
        </w:tabs>
        <w:spacing w:after="0" w:line="3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выполнение заданий для самостоятельной работы, в том числе тестов;</w:t>
      </w:r>
    </w:p>
    <w:p w:rsidR="0008327F" w:rsidRPr="00FE58A1" w:rsidRDefault="0008327F" w:rsidP="00FE58A1">
      <w:pPr>
        <w:pStyle w:val="a3"/>
        <w:numPr>
          <w:ilvl w:val="0"/>
          <w:numId w:val="10"/>
        </w:numPr>
        <w:tabs>
          <w:tab w:val="left" w:pos="993"/>
        </w:tabs>
        <w:spacing w:after="0" w:line="3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изучение теоретического и лекционного материала, а также основной и дополнительной литературы при подготовке к практическим занятиям, подготовке сообщений;</w:t>
      </w:r>
    </w:p>
    <w:p w:rsidR="0008327F" w:rsidRPr="00FE58A1" w:rsidRDefault="0008327F" w:rsidP="00FE58A1">
      <w:pPr>
        <w:pStyle w:val="a3"/>
        <w:numPr>
          <w:ilvl w:val="0"/>
          <w:numId w:val="10"/>
        </w:numPr>
        <w:tabs>
          <w:tab w:val="left" w:pos="993"/>
        </w:tabs>
        <w:spacing w:after="0" w:line="3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 xml:space="preserve">подготовку к контрольным работам по темам, предусмотренным программой дисциплины; </w:t>
      </w:r>
    </w:p>
    <w:p w:rsidR="0008327F" w:rsidRPr="00FE58A1" w:rsidRDefault="0008327F" w:rsidP="00FE58A1">
      <w:pPr>
        <w:pStyle w:val="a3"/>
        <w:numPr>
          <w:ilvl w:val="0"/>
          <w:numId w:val="10"/>
        </w:numPr>
        <w:tabs>
          <w:tab w:val="left" w:pos="993"/>
        </w:tabs>
        <w:spacing w:after="0" w:line="3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8A1">
        <w:rPr>
          <w:rFonts w:ascii="Times New Roman" w:hAnsi="Times New Roman" w:cs="Times New Roman"/>
          <w:sz w:val="26"/>
          <w:szCs w:val="26"/>
        </w:rPr>
        <w:t>выполнение</w:t>
      </w:r>
      <w:r w:rsidRPr="00FE58A1">
        <w:rPr>
          <w:sz w:val="26"/>
          <w:szCs w:val="26"/>
        </w:rPr>
        <w:t xml:space="preserve"> </w:t>
      </w:r>
      <w:r w:rsidRPr="00FE58A1">
        <w:rPr>
          <w:rFonts w:ascii="Times New Roman" w:hAnsi="Times New Roman" w:cs="Times New Roman"/>
          <w:sz w:val="26"/>
          <w:szCs w:val="26"/>
        </w:rPr>
        <w:t>индивидуальных заданий  по отдельным темам дисциплины</w:t>
      </w:r>
    </w:p>
    <w:p w:rsidR="0008327F" w:rsidRPr="00FE58A1" w:rsidRDefault="0008327F" w:rsidP="00FE58A1">
      <w:pPr>
        <w:shd w:val="clear" w:color="auto" w:fill="FFFFFF"/>
        <w:spacing w:after="0" w:line="38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E58A1">
        <w:rPr>
          <w:rFonts w:ascii="Times New Roman" w:hAnsi="Times New Roman" w:cs="Times New Roman"/>
          <w:sz w:val="26"/>
          <w:szCs w:val="26"/>
          <w:shd w:val="clear" w:color="auto" w:fill="FFFFFF"/>
        </w:rPr>
        <w:t>Самостоятельная работа студентов является обязательным элементом подготовки специалиста среднего звена. Она является оцениваемой и включается в технологическую карту дисциплины</w:t>
      </w:r>
    </w:p>
    <w:p w:rsidR="004A011A" w:rsidRDefault="004A011A"/>
    <w:sectPr w:rsidR="004A011A" w:rsidSect="00FE58A1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A1" w:rsidRDefault="00FE58A1" w:rsidP="00FE58A1">
      <w:pPr>
        <w:spacing w:after="0" w:line="240" w:lineRule="auto"/>
      </w:pPr>
      <w:r>
        <w:separator/>
      </w:r>
    </w:p>
  </w:endnote>
  <w:endnote w:type="continuationSeparator" w:id="0">
    <w:p w:rsidR="00FE58A1" w:rsidRDefault="00FE58A1" w:rsidP="00FE5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450535"/>
      <w:docPartObj>
        <w:docPartGallery w:val="Page Numbers (Bottom of Page)"/>
        <w:docPartUnique/>
      </w:docPartObj>
    </w:sdtPr>
    <w:sdtContent>
      <w:p w:rsidR="00FE58A1" w:rsidRDefault="00FE58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:rsidR="00FE58A1" w:rsidRDefault="00FE58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A1" w:rsidRDefault="00FE58A1" w:rsidP="00FE58A1">
      <w:pPr>
        <w:spacing w:after="0" w:line="240" w:lineRule="auto"/>
      </w:pPr>
      <w:r>
        <w:separator/>
      </w:r>
    </w:p>
  </w:footnote>
  <w:footnote w:type="continuationSeparator" w:id="0">
    <w:p w:rsidR="00FE58A1" w:rsidRDefault="00FE58A1" w:rsidP="00FE5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80173"/>
    <w:multiLevelType w:val="hybridMultilevel"/>
    <w:tmpl w:val="D1D8F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17814CD"/>
    <w:multiLevelType w:val="hybridMultilevel"/>
    <w:tmpl w:val="934099A8"/>
    <w:lvl w:ilvl="0" w:tplc="132A88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01C7C"/>
    <w:multiLevelType w:val="hybridMultilevel"/>
    <w:tmpl w:val="DA2C71AE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7085C"/>
    <w:multiLevelType w:val="hybridMultilevel"/>
    <w:tmpl w:val="46C68F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303ECB"/>
    <w:multiLevelType w:val="hybridMultilevel"/>
    <w:tmpl w:val="E5884238"/>
    <w:lvl w:ilvl="0" w:tplc="B7B650E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E6E43"/>
    <w:multiLevelType w:val="hybridMultilevel"/>
    <w:tmpl w:val="AA368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728C6"/>
    <w:multiLevelType w:val="hybridMultilevel"/>
    <w:tmpl w:val="FCD2A3F0"/>
    <w:lvl w:ilvl="0" w:tplc="C5FE5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F17ABE"/>
    <w:multiLevelType w:val="hybridMultilevel"/>
    <w:tmpl w:val="1C60F4A8"/>
    <w:lvl w:ilvl="0" w:tplc="0EC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47888"/>
    <w:multiLevelType w:val="hybridMultilevel"/>
    <w:tmpl w:val="8AE2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4991FE7"/>
    <w:multiLevelType w:val="hybridMultilevel"/>
    <w:tmpl w:val="4068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5942C5B"/>
    <w:multiLevelType w:val="hybridMultilevel"/>
    <w:tmpl w:val="C2F4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5E30AF4"/>
    <w:multiLevelType w:val="hybridMultilevel"/>
    <w:tmpl w:val="A8CA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790458F"/>
    <w:multiLevelType w:val="hybridMultilevel"/>
    <w:tmpl w:val="5EB6C0B8"/>
    <w:lvl w:ilvl="0" w:tplc="0EC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D1F47"/>
    <w:multiLevelType w:val="hybridMultilevel"/>
    <w:tmpl w:val="2D5EFB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30161B"/>
    <w:multiLevelType w:val="hybridMultilevel"/>
    <w:tmpl w:val="9488BBE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F6B34"/>
    <w:multiLevelType w:val="hybridMultilevel"/>
    <w:tmpl w:val="EC0630B0"/>
    <w:lvl w:ilvl="0" w:tplc="0EC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7C53FC"/>
    <w:multiLevelType w:val="hybridMultilevel"/>
    <w:tmpl w:val="877E8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09D39FE"/>
    <w:multiLevelType w:val="hybridMultilevel"/>
    <w:tmpl w:val="00B45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1E0217C"/>
    <w:multiLevelType w:val="hybridMultilevel"/>
    <w:tmpl w:val="934099A8"/>
    <w:lvl w:ilvl="0" w:tplc="132A88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946D6"/>
    <w:multiLevelType w:val="hybridMultilevel"/>
    <w:tmpl w:val="6F187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0"/>
  </w:num>
  <w:num w:numId="3">
    <w:abstractNumId w:val="9"/>
  </w:num>
  <w:num w:numId="4">
    <w:abstractNumId w:val="1"/>
  </w:num>
  <w:num w:numId="5">
    <w:abstractNumId w:val="19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1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8"/>
  </w:num>
  <w:num w:numId="15">
    <w:abstractNumId w:val="16"/>
  </w:num>
  <w:num w:numId="16">
    <w:abstractNumId w:val="14"/>
  </w:num>
  <w:num w:numId="17">
    <w:abstractNumId w:val="6"/>
  </w:num>
  <w:num w:numId="18">
    <w:abstractNumId w:val="2"/>
  </w:num>
  <w:num w:numId="19">
    <w:abstractNumId w:val="7"/>
  </w:num>
  <w:num w:numId="20">
    <w:abstractNumId w:val="3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7F"/>
    <w:rsid w:val="0008327F"/>
    <w:rsid w:val="001874F8"/>
    <w:rsid w:val="00385A30"/>
    <w:rsid w:val="004A011A"/>
    <w:rsid w:val="008331F3"/>
    <w:rsid w:val="008E79E3"/>
    <w:rsid w:val="009530BA"/>
    <w:rsid w:val="00962C92"/>
    <w:rsid w:val="00977B70"/>
    <w:rsid w:val="009B32F0"/>
    <w:rsid w:val="009B3672"/>
    <w:rsid w:val="00C021C4"/>
    <w:rsid w:val="00DF6F7D"/>
    <w:rsid w:val="00E9308C"/>
    <w:rsid w:val="00F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7F"/>
    <w:rPr>
      <w:rFonts w:ascii="Calibri" w:eastAsia="Calibri" w:hAnsi="Calibri" w:cs="Calibri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327F"/>
    <w:pPr>
      <w:ind w:left="720"/>
    </w:pPr>
  </w:style>
  <w:style w:type="paragraph" w:customStyle="1" w:styleId="a4">
    <w:name w:val="обычный"/>
    <w:basedOn w:val="a"/>
    <w:rsid w:val="0008327F"/>
    <w:pPr>
      <w:spacing w:after="0" w:line="240" w:lineRule="auto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B70"/>
    <w:rPr>
      <w:rFonts w:ascii="Tahoma" w:eastAsia="Calibri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5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58A1"/>
    <w:rPr>
      <w:rFonts w:ascii="Calibri" w:eastAsia="Calibri" w:hAnsi="Calibri" w:cs="Calibri"/>
      <w:noProof/>
    </w:rPr>
  </w:style>
  <w:style w:type="paragraph" w:styleId="a9">
    <w:name w:val="footer"/>
    <w:basedOn w:val="a"/>
    <w:link w:val="aa"/>
    <w:uiPriority w:val="99"/>
    <w:unhideWhenUsed/>
    <w:rsid w:val="00FE5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58A1"/>
    <w:rPr>
      <w:rFonts w:ascii="Calibri" w:eastAsia="Calibri" w:hAnsi="Calibri" w:cs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7F"/>
    <w:rPr>
      <w:rFonts w:ascii="Calibri" w:eastAsia="Calibri" w:hAnsi="Calibri" w:cs="Calibri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327F"/>
    <w:pPr>
      <w:ind w:left="720"/>
    </w:pPr>
  </w:style>
  <w:style w:type="paragraph" w:customStyle="1" w:styleId="a4">
    <w:name w:val="обычный"/>
    <w:basedOn w:val="a"/>
    <w:rsid w:val="0008327F"/>
    <w:pPr>
      <w:spacing w:after="0" w:line="240" w:lineRule="auto"/>
    </w:pPr>
    <w:rPr>
      <w:rFonts w:ascii="Times New Roman" w:eastAsia="Times New Roman" w:hAnsi="Times New Roman" w:cs="Times New Roman"/>
      <w:noProof w:val="0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B70"/>
    <w:rPr>
      <w:rFonts w:ascii="Tahoma" w:eastAsia="Calibri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E5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58A1"/>
    <w:rPr>
      <w:rFonts w:ascii="Calibri" w:eastAsia="Calibri" w:hAnsi="Calibri" w:cs="Calibri"/>
      <w:noProof/>
    </w:rPr>
  </w:style>
  <w:style w:type="paragraph" w:styleId="a9">
    <w:name w:val="footer"/>
    <w:basedOn w:val="a"/>
    <w:link w:val="aa"/>
    <w:uiPriority w:val="99"/>
    <w:unhideWhenUsed/>
    <w:rsid w:val="00FE5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58A1"/>
    <w:rPr>
      <w:rFonts w:ascii="Calibri" w:eastAsia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Воложанина Виктория Юрьевна</cp:lastModifiedBy>
  <cp:revision>11</cp:revision>
  <cp:lastPrinted>2018-08-19T14:57:00Z</cp:lastPrinted>
  <dcterms:created xsi:type="dcterms:W3CDTF">2017-10-22T15:11:00Z</dcterms:created>
  <dcterms:modified xsi:type="dcterms:W3CDTF">2018-08-19T14:57:00Z</dcterms:modified>
</cp:coreProperties>
</file>